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Look w:val="04A0" w:firstRow="1" w:lastRow="0" w:firstColumn="1" w:lastColumn="0" w:noHBand="0" w:noVBand="1"/>
      </w:tblPr>
      <w:tblGrid>
        <w:gridCol w:w="4644"/>
        <w:gridCol w:w="851"/>
        <w:gridCol w:w="4536"/>
      </w:tblGrid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0" w:name="_Toc493766483"/>
            <w:bookmarkStart w:id="1" w:name="_Toc38479427"/>
            <w:bookmarkStart w:id="2" w:name="_Toc39659021"/>
            <w:bookmarkStart w:id="3" w:name="_Toc103326696"/>
            <w:r w:rsidRPr="007E4687">
              <w:t xml:space="preserve">«УТВЕРЖДАЮ» </w:t>
            </w:r>
            <w:bookmarkEnd w:id="0"/>
            <w:bookmarkEnd w:id="1"/>
            <w:bookmarkEnd w:id="2"/>
            <w:bookmarkEnd w:id="3"/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>
            <w:pPr>
              <w:rPr>
                <w:lang w:val="en-US"/>
              </w:rPr>
            </w:pPr>
          </w:p>
        </w:tc>
      </w:tr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4" w:name="_Toc493766485"/>
            <w:bookmarkStart w:id="5" w:name="_Toc38479429"/>
            <w:bookmarkStart w:id="6" w:name="_Toc39659023"/>
            <w:bookmarkStart w:id="7" w:name="_Toc103326698"/>
          </w:p>
          <w:bookmarkEnd w:id="4"/>
          <w:bookmarkEnd w:id="5"/>
          <w:bookmarkEnd w:id="6"/>
          <w:bookmarkEnd w:id="7"/>
          <w:p w:rsidR="0011015F" w:rsidRDefault="00363D45" w:rsidP="00363D45">
            <w:r>
              <w:t>Заместитель генерального директо</w:t>
            </w:r>
            <w:r w:rsidR="0011015F">
              <w:t>ра                  по реализации и развитию услуг</w:t>
            </w:r>
          </w:p>
          <w:p w:rsidR="0010272B" w:rsidRPr="007E4687" w:rsidRDefault="0010272B" w:rsidP="00363D45">
            <w:bookmarkStart w:id="8" w:name="_GoBack"/>
            <w:bookmarkEnd w:id="8"/>
            <w:r w:rsidRPr="007E4687">
              <w:t>АО «</w:t>
            </w:r>
            <w:proofErr w:type="spellStart"/>
            <w:r w:rsidRPr="007E4687">
              <w:t>Энергосервис</w:t>
            </w:r>
            <w:proofErr w:type="spellEnd"/>
            <w:r w:rsidRPr="007E4687">
              <w:t xml:space="preserve"> Волги»</w:t>
            </w:r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  <w:tr w:rsidR="0010272B" w:rsidRPr="007E4687" w:rsidTr="000F3502">
        <w:tc>
          <w:tcPr>
            <w:tcW w:w="4644" w:type="dxa"/>
          </w:tcPr>
          <w:p w:rsidR="0010272B" w:rsidRPr="007E4687" w:rsidRDefault="00363D45" w:rsidP="00363D45">
            <w:bookmarkStart w:id="9" w:name="_Toc493766487"/>
            <w:bookmarkStart w:id="10" w:name="_Toc38479431"/>
            <w:bookmarkStart w:id="11" w:name="_Toc39659025"/>
            <w:bookmarkStart w:id="12" w:name="_Toc103326700"/>
            <w:r>
              <w:rPr>
                <w:bCs/>
              </w:rPr>
              <w:t xml:space="preserve">_______________________ </w:t>
            </w:r>
            <w:bookmarkEnd w:id="9"/>
            <w:bookmarkEnd w:id="10"/>
            <w:bookmarkEnd w:id="11"/>
            <w:bookmarkEnd w:id="12"/>
            <w:r>
              <w:rPr>
                <w:bCs/>
              </w:rPr>
              <w:t>В.В. Пухарев</w:t>
            </w:r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  <w:tr w:rsidR="0010272B" w:rsidRPr="007E4687" w:rsidTr="000F3502">
        <w:tc>
          <w:tcPr>
            <w:tcW w:w="4644" w:type="dxa"/>
          </w:tcPr>
          <w:p w:rsidR="0010272B" w:rsidRPr="007E4687" w:rsidRDefault="00EE0ED7" w:rsidP="00D20F3B">
            <w:bookmarkStart w:id="13" w:name="_Toc493766489"/>
            <w:bookmarkStart w:id="14" w:name="_Toc38479433"/>
            <w:bookmarkStart w:id="15" w:name="_Toc39659027"/>
            <w:bookmarkStart w:id="16" w:name="_Toc103326702"/>
            <w:r>
              <w:rPr>
                <w:bCs/>
              </w:rPr>
              <w:t>«___»    ____________ 2024</w:t>
            </w:r>
            <w:r w:rsidR="0010272B" w:rsidRPr="007E4687">
              <w:rPr>
                <w:bCs/>
              </w:rPr>
              <w:t xml:space="preserve"> г.</w:t>
            </w:r>
            <w:bookmarkEnd w:id="13"/>
            <w:bookmarkEnd w:id="14"/>
            <w:bookmarkEnd w:id="15"/>
            <w:bookmarkEnd w:id="16"/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</w:tbl>
    <w:p w:rsidR="0010272B" w:rsidRPr="007E4687" w:rsidRDefault="0010272B" w:rsidP="00D20F3B"/>
    <w:p w:rsidR="0010272B" w:rsidRPr="007E4687" w:rsidRDefault="0010272B" w:rsidP="00D20F3B"/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EE0ED7" w:rsidRDefault="0010272B" w:rsidP="00D20F3B">
      <w:pPr>
        <w:jc w:val="center"/>
        <w:rPr>
          <w:b/>
        </w:rPr>
      </w:pPr>
      <w:r w:rsidRPr="00EE0ED7">
        <w:rPr>
          <w:b/>
        </w:rPr>
        <w:t>ТЕХНИЧЕСКОЕ ЗАДАНИЕ</w:t>
      </w:r>
    </w:p>
    <w:p w:rsidR="00EE0ED7" w:rsidRPr="008D7C41" w:rsidRDefault="0010272B" w:rsidP="0099099C">
      <w:pPr>
        <w:jc w:val="center"/>
      </w:pPr>
      <w:r w:rsidRPr="00EE0ED7">
        <w:rPr>
          <w:b/>
        </w:rPr>
        <w:t>на разработку проектной и рабочей документации и выполнение строительно-монтажных и п</w:t>
      </w:r>
      <w:r w:rsidR="00EE0ED7" w:rsidRPr="00EE0ED7">
        <w:rPr>
          <w:b/>
        </w:rPr>
        <w:t>усконаладочных работ по объекту: «</w:t>
      </w:r>
      <w:r w:rsidR="0099099C" w:rsidRPr="0099099C">
        <w:rPr>
          <w:b/>
        </w:rPr>
        <w:t xml:space="preserve">Реконструкция КТП 160/6 №7 от РП–1 ф.615 6 </w:t>
      </w:r>
      <w:proofErr w:type="spellStart"/>
      <w:r w:rsidR="0099099C" w:rsidRPr="0099099C">
        <w:rPr>
          <w:b/>
        </w:rPr>
        <w:t>кВ</w:t>
      </w:r>
      <w:proofErr w:type="spellEnd"/>
      <w:r w:rsidR="0099099C" w:rsidRPr="0099099C">
        <w:rPr>
          <w:b/>
        </w:rPr>
        <w:t xml:space="preserve"> ПС 35/6 "</w:t>
      </w:r>
      <w:proofErr w:type="spellStart"/>
      <w:r w:rsidR="0099099C" w:rsidRPr="0099099C">
        <w:rPr>
          <w:b/>
        </w:rPr>
        <w:t>Соколовогорская</w:t>
      </w:r>
      <w:proofErr w:type="spellEnd"/>
      <w:r w:rsidR="0099099C" w:rsidRPr="0099099C">
        <w:rPr>
          <w:b/>
        </w:rPr>
        <w:t>" (дог. ТП № 11/ТП/2024 от 24.07.2024 г. – ООО "Завод "ПРОМГАЗ")</w:t>
      </w:r>
      <w:r w:rsidR="00EE0ED7" w:rsidRPr="00EE0ED7">
        <w:rPr>
          <w:b/>
        </w:rPr>
        <w:t>»</w:t>
      </w:r>
    </w:p>
    <w:p w:rsidR="0010272B" w:rsidRPr="00EE0ED7" w:rsidRDefault="0010272B" w:rsidP="00D20F3B">
      <w:pPr>
        <w:jc w:val="center"/>
        <w:rPr>
          <w:b/>
        </w:rPr>
      </w:pPr>
    </w:p>
    <w:p w:rsidR="0010272B" w:rsidRPr="007E4687" w:rsidRDefault="0010272B" w:rsidP="00D20F3B">
      <w:pPr>
        <w:rPr>
          <w:b/>
        </w:rPr>
      </w:pPr>
    </w:p>
    <w:p w:rsidR="0010272B" w:rsidRPr="007E4687" w:rsidRDefault="0010272B" w:rsidP="00D20F3B"/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F20F19" w:rsidRDefault="00F20F19" w:rsidP="00D20F3B">
      <w:pPr>
        <w:jc w:val="center"/>
      </w:pPr>
      <w:bookmarkStart w:id="17" w:name="_Toc309206577"/>
      <w:bookmarkStart w:id="18" w:name="_Toc313980635"/>
      <w:bookmarkStart w:id="19" w:name="_Toc314559255"/>
      <w:bookmarkStart w:id="20" w:name="_Toc314587523"/>
      <w:bookmarkStart w:id="21" w:name="_Toc314845594"/>
      <w:bookmarkStart w:id="22" w:name="_Toc317599605"/>
      <w:bookmarkStart w:id="23" w:name="_Toc318269937"/>
      <w:bookmarkStart w:id="24" w:name="_Toc318456804"/>
      <w:bookmarkStart w:id="25" w:name="_Toc322511650"/>
      <w:bookmarkStart w:id="26" w:name="_Toc416097755"/>
      <w:bookmarkStart w:id="27" w:name="_Toc416178836"/>
      <w:bookmarkStart w:id="28" w:name="_Toc416179048"/>
    </w:p>
    <w:p w:rsidR="00F20F19" w:rsidRDefault="00F20F19" w:rsidP="00D20F3B">
      <w:pPr>
        <w:jc w:val="center"/>
      </w:pPr>
    </w:p>
    <w:p w:rsidR="00F76B3B" w:rsidRDefault="00F76B3B" w:rsidP="00D20F3B">
      <w:pPr>
        <w:jc w:val="center"/>
      </w:pPr>
    </w:p>
    <w:p w:rsidR="00F76B3B" w:rsidRDefault="00F76B3B" w:rsidP="00D20F3B">
      <w:pPr>
        <w:jc w:val="center"/>
      </w:pPr>
    </w:p>
    <w:p w:rsidR="00F20F19" w:rsidRDefault="00F20F19" w:rsidP="00D20F3B">
      <w:pPr>
        <w:jc w:val="center"/>
      </w:pPr>
    </w:p>
    <w:p w:rsidR="00F20F19" w:rsidRDefault="00F20F19" w:rsidP="00D20F3B">
      <w:pPr>
        <w:jc w:val="center"/>
      </w:pPr>
    </w:p>
    <w:p w:rsidR="00F20F19" w:rsidRDefault="0010272B" w:rsidP="00D20F3B">
      <w:pPr>
        <w:jc w:val="center"/>
      </w:pPr>
      <w:r w:rsidRPr="007E4687">
        <w:t>г.</w:t>
      </w:r>
      <w:r w:rsidR="00F20F19">
        <w:t xml:space="preserve"> Саратов 2024</w:t>
      </w:r>
      <w:r w:rsidRPr="007E4687">
        <w:t xml:space="preserve"> г.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E4687">
        <w:br w:type="page"/>
      </w:r>
    </w:p>
    <w:p w:rsidR="001069BA" w:rsidRPr="00181596" w:rsidRDefault="00181596" w:rsidP="00D20F3B">
      <w:pPr>
        <w:pStyle w:val="1"/>
        <w:numPr>
          <w:ilvl w:val="0"/>
          <w:numId w:val="5"/>
        </w:numPr>
        <w:tabs>
          <w:tab w:val="left" w:pos="851"/>
        </w:tabs>
        <w:spacing w:before="0" w:after="0"/>
        <w:ind w:left="0" w:firstLine="567"/>
        <w:rPr>
          <w:rFonts w:ascii="Times New Roman" w:hAnsi="Times New Roman"/>
          <w:sz w:val="24"/>
          <w:szCs w:val="24"/>
        </w:rPr>
      </w:pPr>
      <w:bookmarkStart w:id="29" w:name="_Toc169176524"/>
      <w:r w:rsidRPr="00181596">
        <w:rPr>
          <w:rFonts w:ascii="Times New Roman" w:hAnsi="Times New Roman"/>
          <w:sz w:val="24"/>
          <w:szCs w:val="24"/>
        </w:rPr>
        <w:lastRenderedPageBreak/>
        <w:t>Общие сведения.</w:t>
      </w:r>
      <w:bookmarkEnd w:id="29"/>
    </w:p>
    <w:p w:rsidR="001069BA" w:rsidRDefault="001069BA" w:rsidP="009A51EF">
      <w:pPr>
        <w:tabs>
          <w:tab w:val="left" w:pos="851"/>
        </w:tabs>
        <w:ind w:firstLine="567"/>
        <w:jc w:val="both"/>
      </w:pPr>
      <w:r w:rsidRPr="0006437D">
        <w:rPr>
          <w:b/>
          <w:i/>
        </w:rPr>
        <w:t>Наименование объекта:</w:t>
      </w:r>
      <w:r w:rsidRPr="00181596">
        <w:rPr>
          <w:b/>
        </w:rPr>
        <w:t xml:space="preserve"> </w:t>
      </w:r>
      <w:r w:rsidRPr="00181596">
        <w:t>«</w:t>
      </w:r>
      <w:r w:rsidR="009A51EF">
        <w:t xml:space="preserve">Реконструкция КТП 160/6 №7 от РП–1 ф.615 6 </w:t>
      </w:r>
      <w:proofErr w:type="spellStart"/>
      <w:r w:rsidR="009A51EF">
        <w:t>кВ</w:t>
      </w:r>
      <w:proofErr w:type="spellEnd"/>
      <w:r w:rsidR="009A51EF">
        <w:t xml:space="preserve"> ПС 35/6 "</w:t>
      </w:r>
      <w:proofErr w:type="spellStart"/>
      <w:r w:rsidR="009A51EF">
        <w:t>Соколовогорская</w:t>
      </w:r>
      <w:proofErr w:type="spellEnd"/>
      <w:r w:rsidR="009A51EF">
        <w:t>" (дог. ТП № 11/ТП/2024 от 24.07.2024 г. – ООО "Завод "ПРОМГАЗ")</w:t>
      </w:r>
      <w:r w:rsidRPr="00181596">
        <w:t xml:space="preserve">» </w:t>
      </w:r>
    </w:p>
    <w:p w:rsidR="000C79F4" w:rsidRPr="00181596" w:rsidRDefault="000C79F4" w:rsidP="000C79F4">
      <w:pPr>
        <w:tabs>
          <w:tab w:val="left" w:pos="851"/>
        </w:tabs>
        <w:ind w:firstLine="567"/>
        <w:jc w:val="both"/>
      </w:pPr>
    </w:p>
    <w:p w:rsidR="001069BA" w:rsidRPr="0006437D" w:rsidRDefault="001069BA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bookmarkStart w:id="30" w:name="_Toc169176525"/>
      <w:r w:rsidRPr="00181596">
        <w:rPr>
          <w:rFonts w:ascii="Times New Roman" w:hAnsi="Times New Roman"/>
          <w:sz w:val="24"/>
          <w:szCs w:val="24"/>
        </w:rPr>
        <w:t xml:space="preserve"> </w:t>
      </w:r>
      <w:r w:rsidRPr="0006437D">
        <w:rPr>
          <w:rFonts w:ascii="Times New Roman" w:hAnsi="Times New Roman"/>
          <w:i/>
          <w:sz w:val="24"/>
          <w:szCs w:val="24"/>
        </w:rPr>
        <w:t xml:space="preserve">Основание </w:t>
      </w:r>
      <w:r w:rsidR="0006437D" w:rsidRPr="0006437D">
        <w:rPr>
          <w:rFonts w:ascii="Times New Roman" w:hAnsi="Times New Roman"/>
          <w:i/>
          <w:sz w:val="24"/>
          <w:szCs w:val="24"/>
          <w:lang w:val="ru-RU"/>
        </w:rPr>
        <w:t>для</w:t>
      </w:r>
      <w:r w:rsidRPr="0006437D">
        <w:rPr>
          <w:rFonts w:ascii="Times New Roman" w:hAnsi="Times New Roman"/>
          <w:i/>
          <w:sz w:val="24"/>
          <w:szCs w:val="24"/>
        </w:rPr>
        <w:t xml:space="preserve"> проведени</w:t>
      </w:r>
      <w:r w:rsidR="0006437D" w:rsidRPr="0006437D">
        <w:rPr>
          <w:rFonts w:ascii="Times New Roman" w:hAnsi="Times New Roman"/>
          <w:i/>
          <w:sz w:val="24"/>
          <w:szCs w:val="24"/>
          <w:lang w:val="ru-RU"/>
        </w:rPr>
        <w:t>я</w:t>
      </w:r>
      <w:r w:rsidRPr="0006437D">
        <w:rPr>
          <w:rFonts w:ascii="Times New Roman" w:hAnsi="Times New Roman"/>
          <w:i/>
          <w:sz w:val="24"/>
          <w:szCs w:val="24"/>
        </w:rPr>
        <w:t xml:space="preserve"> работ.</w:t>
      </w:r>
      <w:bookmarkEnd w:id="30"/>
    </w:p>
    <w:p w:rsidR="001069BA" w:rsidRPr="00181596" w:rsidRDefault="0006437D" w:rsidP="003F5C34">
      <w:pPr>
        <w:tabs>
          <w:tab w:val="left" w:pos="851"/>
        </w:tabs>
        <w:ind w:firstLine="567"/>
        <w:jc w:val="both"/>
      </w:pPr>
      <w:r>
        <w:t xml:space="preserve">- </w:t>
      </w:r>
      <w:r w:rsidR="000C79F4">
        <w:t>Д</w:t>
      </w:r>
      <w:r w:rsidR="003F5C34">
        <w:t>оговор № 11</w:t>
      </w:r>
      <w:r w:rsidR="001069BA" w:rsidRPr="00181596">
        <w:t xml:space="preserve">/ТП/2024 от </w:t>
      </w:r>
      <w:r w:rsidR="001D14E8">
        <w:t>2</w:t>
      </w:r>
      <w:r w:rsidR="003F5C34">
        <w:t>4</w:t>
      </w:r>
      <w:r w:rsidR="001069BA" w:rsidRPr="00181596">
        <w:t>.0</w:t>
      </w:r>
      <w:r w:rsidR="003F5C34">
        <w:t>7</w:t>
      </w:r>
      <w:r w:rsidR="001069BA" w:rsidRPr="00181596">
        <w:t>.2024 года об осуществлении технологического присоединения к электрическим сетям АО «Энергосервис Волги».</w:t>
      </w:r>
    </w:p>
    <w:p w:rsidR="001069BA" w:rsidRDefault="001069BA" w:rsidP="00D20F3B">
      <w:pPr>
        <w:tabs>
          <w:tab w:val="left" w:pos="851"/>
        </w:tabs>
        <w:ind w:firstLine="567"/>
        <w:jc w:val="both"/>
      </w:pPr>
    </w:p>
    <w:p w:rsidR="00603E7F" w:rsidRPr="00603E7F" w:rsidRDefault="00603E7F" w:rsidP="00603E7F">
      <w:pPr>
        <w:tabs>
          <w:tab w:val="left" w:pos="851"/>
        </w:tabs>
        <w:ind w:firstLine="567"/>
        <w:jc w:val="both"/>
        <w:rPr>
          <w:b/>
          <w:i/>
        </w:rPr>
      </w:pPr>
      <w:r w:rsidRPr="00603E7F">
        <w:rPr>
          <w:b/>
          <w:i/>
        </w:rPr>
        <w:t xml:space="preserve">Сроки </w:t>
      </w:r>
      <w:r>
        <w:rPr>
          <w:b/>
          <w:i/>
        </w:rPr>
        <w:t>начала и окончания работ.</w:t>
      </w:r>
      <w:r w:rsidRPr="00603E7F">
        <w:rPr>
          <w:b/>
          <w:i/>
        </w:rPr>
        <w:t xml:space="preserve"> 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>I этап</w:t>
      </w:r>
      <w:r w:rsidR="00C170E8">
        <w:t>. Проектно-изыскательские работы</w:t>
      </w:r>
      <w:r>
        <w:t xml:space="preserve">: 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>Срок начала работ</w:t>
      </w:r>
      <w:r w:rsidR="00C170E8">
        <w:t xml:space="preserve"> по</w:t>
      </w:r>
      <w:r>
        <w:t xml:space="preserve"> </w:t>
      </w:r>
      <w:r w:rsidR="00C170E8" w:rsidRPr="00C170E8">
        <w:t>I этап</w:t>
      </w:r>
      <w:r w:rsidR="00C170E8">
        <w:t>у</w:t>
      </w:r>
      <w:r w:rsidR="00C170E8" w:rsidRPr="00C170E8">
        <w:t xml:space="preserve"> </w:t>
      </w:r>
      <w:r>
        <w:t>– не позднее 1 рабочего дня с момента подписания договора.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 xml:space="preserve">Срок окончания работ </w:t>
      </w:r>
      <w:r w:rsidR="00096683" w:rsidRPr="00096683">
        <w:t xml:space="preserve">по I </w:t>
      </w:r>
      <w:proofErr w:type="gramStart"/>
      <w:r w:rsidR="00096683" w:rsidRPr="00096683">
        <w:t xml:space="preserve">этапу </w:t>
      </w:r>
      <w:r w:rsidR="00096683">
        <w:t xml:space="preserve"> </w:t>
      </w:r>
      <w:r w:rsidR="00E20446">
        <w:t>–</w:t>
      </w:r>
      <w:proofErr w:type="gramEnd"/>
      <w:r w:rsidR="00E20446">
        <w:t xml:space="preserve"> 25</w:t>
      </w:r>
      <w:r>
        <w:t>.11.2024г..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>II этап</w:t>
      </w:r>
      <w:r w:rsidR="00C170E8">
        <w:t>. Строительно-монтажные и пусконаладочные работы.</w:t>
      </w:r>
      <w:r>
        <w:t xml:space="preserve"> 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>Срок начала работ по II этапу – не позднее 1 календарного дня с момента завершения работ по I этапу.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 xml:space="preserve">Срок завершения строительно-монтажных, пуско-наладочных работ </w:t>
      </w:r>
      <w:r w:rsidR="00F018AC" w:rsidRPr="00F018AC">
        <w:t xml:space="preserve">по II этапу </w:t>
      </w:r>
      <w:r w:rsidR="00E20446">
        <w:t>– 26</w:t>
      </w:r>
      <w:r>
        <w:t>.1</w:t>
      </w:r>
      <w:r w:rsidR="00E20446">
        <w:t>1</w:t>
      </w:r>
      <w:r>
        <w:t>.2024</w:t>
      </w:r>
      <w:proofErr w:type="gramStart"/>
      <w:r>
        <w:t>г..</w:t>
      </w:r>
      <w:proofErr w:type="gramEnd"/>
    </w:p>
    <w:p w:rsidR="00603E7F" w:rsidRDefault="00603E7F" w:rsidP="00603E7F">
      <w:pPr>
        <w:tabs>
          <w:tab w:val="left" w:pos="851"/>
        </w:tabs>
        <w:ind w:firstLine="567"/>
        <w:jc w:val="both"/>
      </w:pPr>
      <w:r>
        <w:t xml:space="preserve">Срок завершения работ по </w:t>
      </w:r>
      <w:proofErr w:type="gramStart"/>
      <w:r>
        <w:t>договору</w:t>
      </w:r>
      <w:r w:rsidR="00F018AC">
        <w:t xml:space="preserve"> </w:t>
      </w:r>
      <w:r>
        <w:t xml:space="preserve"> </w:t>
      </w:r>
      <w:r w:rsidR="00F018AC" w:rsidRPr="00F018AC">
        <w:t>по</w:t>
      </w:r>
      <w:proofErr w:type="gramEnd"/>
      <w:r w:rsidR="00F018AC" w:rsidRPr="00F018AC">
        <w:t xml:space="preserve"> II этапу </w:t>
      </w:r>
      <w:r>
        <w:t xml:space="preserve">– </w:t>
      </w:r>
      <w:r w:rsidR="00E20446">
        <w:t>29</w:t>
      </w:r>
      <w:r>
        <w:t>.</w:t>
      </w:r>
      <w:r w:rsidR="00E20446">
        <w:t>11</w:t>
      </w:r>
      <w:r>
        <w:t>.2024г..</w:t>
      </w:r>
    </w:p>
    <w:p w:rsidR="00603E7F" w:rsidRDefault="00603E7F" w:rsidP="00603E7F">
      <w:pPr>
        <w:tabs>
          <w:tab w:val="left" w:pos="851"/>
        </w:tabs>
        <w:ind w:firstLine="567"/>
        <w:jc w:val="both"/>
      </w:pPr>
    </w:p>
    <w:p w:rsidR="00C02D9A" w:rsidRDefault="00C02D9A" w:rsidP="00603E7F">
      <w:pPr>
        <w:tabs>
          <w:tab w:val="left" w:pos="851"/>
        </w:tabs>
        <w:ind w:firstLine="567"/>
        <w:jc w:val="both"/>
        <w:rPr>
          <w:b/>
          <w:i/>
        </w:rPr>
      </w:pPr>
      <w:r w:rsidRPr="00C02D9A">
        <w:rPr>
          <w:b/>
          <w:i/>
        </w:rPr>
        <w:t>Источник финансиро</w:t>
      </w:r>
      <w:r>
        <w:rPr>
          <w:b/>
          <w:i/>
        </w:rPr>
        <w:t>в</w:t>
      </w:r>
      <w:r w:rsidRPr="00C02D9A">
        <w:rPr>
          <w:b/>
          <w:i/>
        </w:rPr>
        <w:t>ания</w:t>
      </w:r>
    </w:p>
    <w:p w:rsidR="00C02D9A" w:rsidRDefault="00C02D9A" w:rsidP="00591729">
      <w:pPr>
        <w:tabs>
          <w:tab w:val="left" w:pos="851"/>
        </w:tabs>
        <w:ind w:firstLine="567"/>
        <w:jc w:val="both"/>
      </w:pPr>
      <w:r>
        <w:t>Инвестиционная программа АО «</w:t>
      </w:r>
      <w:proofErr w:type="spellStart"/>
      <w:r>
        <w:t>Энергосервис</w:t>
      </w:r>
      <w:proofErr w:type="spellEnd"/>
      <w:r>
        <w:t xml:space="preserve"> Волги» на 2024 год.</w:t>
      </w:r>
    </w:p>
    <w:p w:rsidR="00591729" w:rsidRPr="00C02D9A" w:rsidRDefault="00591729" w:rsidP="00591729">
      <w:pPr>
        <w:tabs>
          <w:tab w:val="left" w:pos="851"/>
        </w:tabs>
        <w:ind w:firstLine="567"/>
        <w:jc w:val="both"/>
      </w:pPr>
    </w:p>
    <w:p w:rsidR="001069BA" w:rsidRPr="00181596" w:rsidRDefault="00CD2B27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1" w:name="_Toc169176526"/>
      <w:r>
        <w:rPr>
          <w:rFonts w:ascii="Times New Roman" w:hAnsi="Times New Roman"/>
          <w:sz w:val="24"/>
          <w:szCs w:val="24"/>
          <w:lang w:val="ru-RU"/>
        </w:rPr>
        <w:t>3</w:t>
      </w:r>
      <w:r w:rsidR="001069BA" w:rsidRPr="00181596">
        <w:rPr>
          <w:rFonts w:ascii="Times New Roman" w:hAnsi="Times New Roman"/>
          <w:sz w:val="24"/>
          <w:szCs w:val="24"/>
        </w:rPr>
        <w:t>.</w:t>
      </w:r>
      <w:r w:rsidR="00181596" w:rsidRPr="0018159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69BA" w:rsidRPr="00181596">
        <w:rPr>
          <w:rFonts w:ascii="Times New Roman" w:hAnsi="Times New Roman"/>
          <w:sz w:val="24"/>
          <w:szCs w:val="24"/>
        </w:rPr>
        <w:t>Наличие проектной документации:</w:t>
      </w:r>
      <w:bookmarkEnd w:id="31"/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3</w:t>
      </w:r>
      <w:r w:rsidR="001069BA" w:rsidRPr="00181596">
        <w:t>.1. Требуется разработка проектной и рабочей документации.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3</w:t>
      </w:r>
      <w:r w:rsidR="001069BA" w:rsidRPr="00181596">
        <w:t>.2.  Разрешение на строительство не требуется.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</w:p>
    <w:p w:rsidR="001069BA" w:rsidRPr="00181596" w:rsidRDefault="00181596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2" w:name="_Toc169176527"/>
      <w:r w:rsidRPr="00181596">
        <w:rPr>
          <w:rFonts w:ascii="Times New Roman" w:hAnsi="Times New Roman"/>
          <w:sz w:val="24"/>
          <w:szCs w:val="24"/>
        </w:rPr>
        <w:t>4</w:t>
      </w:r>
      <w:r w:rsidR="001069BA" w:rsidRPr="00181596">
        <w:rPr>
          <w:rFonts w:ascii="Times New Roman" w:hAnsi="Times New Roman"/>
          <w:sz w:val="24"/>
          <w:szCs w:val="24"/>
          <w:lang w:val="ru-RU"/>
        </w:rPr>
        <w:t>.</w:t>
      </w:r>
      <w:r w:rsidR="001069BA" w:rsidRPr="00181596">
        <w:rPr>
          <w:rFonts w:ascii="Times New Roman" w:hAnsi="Times New Roman"/>
          <w:sz w:val="24"/>
          <w:szCs w:val="24"/>
        </w:rPr>
        <w:t xml:space="preserve"> Вид строительства и этапы выполнения работ</w:t>
      </w:r>
      <w:r w:rsidR="001069BA" w:rsidRPr="00181596">
        <w:rPr>
          <w:rFonts w:ascii="Times New Roman" w:hAnsi="Times New Roman"/>
          <w:sz w:val="24"/>
          <w:szCs w:val="24"/>
          <w:lang w:val="ru-RU"/>
        </w:rPr>
        <w:t>.</w:t>
      </w:r>
      <w:bookmarkEnd w:id="32"/>
    </w:p>
    <w:p w:rsidR="001069BA" w:rsidRPr="00181596" w:rsidRDefault="00557055" w:rsidP="00D20F3B">
      <w:pPr>
        <w:pStyle w:val="a4"/>
        <w:widowControl w:val="0"/>
        <w:tabs>
          <w:tab w:val="left" w:pos="851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="001069BA" w:rsidRPr="00181596">
        <w:rPr>
          <w:sz w:val="24"/>
          <w:szCs w:val="24"/>
        </w:rPr>
        <w:t>.1. Вид строительства: новое строительство.</w:t>
      </w:r>
    </w:p>
    <w:p w:rsidR="001069BA" w:rsidRPr="00181596" w:rsidRDefault="00557055" w:rsidP="00D20F3B">
      <w:pPr>
        <w:widowControl w:val="0"/>
        <w:tabs>
          <w:tab w:val="left" w:pos="426"/>
          <w:tab w:val="left" w:pos="851"/>
          <w:tab w:val="left" w:pos="1134"/>
        </w:tabs>
        <w:ind w:firstLine="567"/>
      </w:pPr>
      <w:r>
        <w:t>4</w:t>
      </w:r>
      <w:r w:rsidR="001069BA" w:rsidRPr="00181596">
        <w:t>.2. Этапы выполнения работ: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rPr>
          <w:b/>
          <w:bCs/>
        </w:rPr>
        <w:t xml:space="preserve">I Этап. </w:t>
      </w:r>
      <w:r w:rsidRPr="00181596">
        <w:t xml:space="preserve">Разработка проектной и рабочей документации, изыскательские и землеустроительные работы: 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181596">
        <w:rPr>
          <w:bCs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181596">
        <w:rPr>
          <w:bCs/>
          <w:lang w:val="en-US"/>
        </w:rPr>
        <w:t>XML</w:t>
      </w:r>
      <w:r w:rsidRPr="00181596">
        <w:rPr>
          <w:bCs/>
        </w:rPr>
        <w:t>, подписанного усиленной квалифицированной подписью подготовившего их лица),</w:t>
      </w:r>
      <w:r w:rsidRPr="00181596">
        <w:rPr>
          <w:bCs/>
          <w:i/>
        </w:rPr>
        <w:t xml:space="preserve"> </w:t>
      </w:r>
      <w:r w:rsidRPr="00181596">
        <w:rPr>
          <w:bCs/>
        </w:rPr>
        <w:t>разработать обосновать и согласовать с Заказчиком проектную и рабочую документацию</w:t>
      </w:r>
      <w:r w:rsidRPr="00181596">
        <w:t xml:space="preserve"> согласно приложению № 1 к настоящему техническому заданию.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t xml:space="preserve">Работы по </w:t>
      </w:r>
      <w:r w:rsidRPr="00181596">
        <w:rPr>
          <w:lang w:val="en-US"/>
        </w:rPr>
        <w:t>I</w:t>
      </w:r>
      <w:r w:rsidRPr="00181596">
        <w:t xml:space="preserve"> этапу выполняются в соответствии с приложением № 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II этап.</w:t>
      </w:r>
      <w:r w:rsidRPr="00181596">
        <w:rPr>
          <w:iCs/>
        </w:rPr>
        <w:t xml:space="preserve"> </w:t>
      </w:r>
      <w:r w:rsidRPr="00181596"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  <w:rPr>
          <w:lang w:val="x-none"/>
        </w:rPr>
      </w:pPr>
    </w:p>
    <w:p w:rsidR="001069BA" w:rsidRPr="00181596" w:rsidRDefault="00557055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3" w:name="_Toc169176528"/>
      <w:r>
        <w:rPr>
          <w:rFonts w:ascii="Times New Roman" w:hAnsi="Times New Roman"/>
          <w:sz w:val="24"/>
          <w:szCs w:val="24"/>
        </w:rPr>
        <w:t>5</w:t>
      </w:r>
      <w:r w:rsidR="001069BA" w:rsidRPr="001815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69BA" w:rsidRPr="00181596">
        <w:rPr>
          <w:rFonts w:ascii="Times New Roman" w:hAnsi="Times New Roman"/>
          <w:sz w:val="24"/>
          <w:szCs w:val="24"/>
        </w:rPr>
        <w:t>Описание работ.</w:t>
      </w:r>
      <w:bookmarkEnd w:id="33"/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Адрес объекта: г. Саратов, ул. </w:t>
      </w:r>
      <w:proofErr w:type="spellStart"/>
      <w:r w:rsidRPr="00DD52EB">
        <w:rPr>
          <w:sz w:val="22"/>
          <w:szCs w:val="22"/>
        </w:rPr>
        <w:t>Усть-Курдюмская</w:t>
      </w:r>
      <w:proofErr w:type="spellEnd"/>
      <w:r w:rsidRPr="00DD52EB">
        <w:rPr>
          <w:sz w:val="22"/>
          <w:szCs w:val="22"/>
        </w:rPr>
        <w:t xml:space="preserve"> б/н.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5.1. Демонтажные работы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5.1.1. Демонтаж КТП </w:t>
      </w:r>
      <w:proofErr w:type="spellStart"/>
      <w:r w:rsidRPr="00DD52EB">
        <w:rPr>
          <w:sz w:val="22"/>
          <w:szCs w:val="22"/>
        </w:rPr>
        <w:t>киоскового</w:t>
      </w:r>
      <w:proofErr w:type="spellEnd"/>
      <w:r w:rsidRPr="00DD52EB">
        <w:rPr>
          <w:sz w:val="22"/>
          <w:szCs w:val="22"/>
        </w:rPr>
        <w:t xml:space="preserve"> типа с трансформатором 160 </w:t>
      </w:r>
      <w:proofErr w:type="spellStart"/>
      <w:r w:rsidRPr="00DD52EB">
        <w:rPr>
          <w:sz w:val="22"/>
          <w:szCs w:val="22"/>
        </w:rPr>
        <w:t>кВА</w:t>
      </w:r>
      <w:proofErr w:type="spellEnd"/>
      <w:r w:rsidRPr="00DD52EB">
        <w:rPr>
          <w:sz w:val="22"/>
          <w:szCs w:val="22"/>
        </w:rPr>
        <w:t xml:space="preserve"> без разборки;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5.1.2. Транспортировка демонтированной КТП на склад Заказчика по адресу: </w:t>
      </w:r>
      <w:r w:rsidRPr="00DD52EB">
        <w:rPr>
          <w:color w:val="333333"/>
          <w:sz w:val="22"/>
          <w:szCs w:val="22"/>
          <w:shd w:val="clear" w:color="auto" w:fill="FFFFFF"/>
        </w:rPr>
        <w:t>г. </w:t>
      </w:r>
      <w:proofErr w:type="gramStart"/>
      <w:r w:rsidRPr="00DD52EB">
        <w:rPr>
          <w:bCs/>
          <w:color w:val="333333"/>
          <w:sz w:val="22"/>
          <w:szCs w:val="22"/>
          <w:shd w:val="clear" w:color="auto" w:fill="FFFFFF"/>
        </w:rPr>
        <w:t>Саратов</w:t>
      </w:r>
      <w:r w:rsidRPr="00DD52EB">
        <w:rPr>
          <w:color w:val="333333"/>
          <w:sz w:val="22"/>
          <w:szCs w:val="22"/>
          <w:shd w:val="clear" w:color="auto" w:fill="FFFFFF"/>
        </w:rPr>
        <w:t xml:space="preserve">,   </w:t>
      </w:r>
      <w:proofErr w:type="gramEnd"/>
      <w:r w:rsidRPr="00DD52EB">
        <w:rPr>
          <w:color w:val="333333"/>
          <w:sz w:val="22"/>
          <w:szCs w:val="22"/>
          <w:shd w:val="clear" w:color="auto" w:fill="FFFFFF"/>
        </w:rPr>
        <w:t xml:space="preserve">                             ул. им. Орджоникидзе Г. К., д. 1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5.2. Монтажные работы: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5.2.1. Монтаж КТП </w:t>
      </w:r>
      <w:proofErr w:type="spellStart"/>
      <w:r w:rsidRPr="00DD52EB">
        <w:rPr>
          <w:sz w:val="22"/>
          <w:szCs w:val="22"/>
        </w:rPr>
        <w:t>киоскового</w:t>
      </w:r>
      <w:proofErr w:type="spellEnd"/>
      <w:r w:rsidRPr="00DD52EB">
        <w:rPr>
          <w:sz w:val="22"/>
          <w:szCs w:val="22"/>
        </w:rPr>
        <w:t xml:space="preserve"> типа с трансформатором 630 </w:t>
      </w:r>
      <w:proofErr w:type="spellStart"/>
      <w:r w:rsidRPr="00DD52EB">
        <w:rPr>
          <w:sz w:val="22"/>
          <w:szCs w:val="22"/>
        </w:rPr>
        <w:t>кВА</w:t>
      </w:r>
      <w:proofErr w:type="spellEnd"/>
      <w:r w:rsidRPr="00DD52EB">
        <w:rPr>
          <w:sz w:val="22"/>
          <w:szCs w:val="22"/>
        </w:rPr>
        <w:t>, включая, но не ограничиваясь, устройством фундамента, монтажом поста коммерческого учета электроэнергии для потребителя                               ООО «Завод ПРОМГАЗ», устройством защитного заземления;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5.2.2. Подключение вновь смонтированной КТП к источнику электрической энергии.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5.3. Предусмотреть  организацию  учета  электроэнергии в КТП  с  удаленным  сбором  данных  в соответствии с требованиями раздела №X «Правил организации учета электрической энергии на розничных рынках» «Основных положений функционирования розничных рынков электрической энергии»   </w:t>
      </w:r>
      <w:r w:rsidRPr="00DD52EB">
        <w:rPr>
          <w:sz w:val="22"/>
          <w:szCs w:val="22"/>
        </w:rPr>
        <w:lastRenderedPageBreak/>
        <w:t>(утвержденных   Постановлением   Правительства   РФ   № 442   от   04.05.2012   года, Постановления Правительства РФ №890 от 19.06.2020г, СТО 34.01-5.1-009-**, СТО 34.01-5.1-006- **, СТО  34.01-5.1-011-**,  СТП-МРСК-16-1791.01-**. 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>» СПОДЭС. Предлагаемое к применению оборудование, материалы и системы, должны быть аттестованы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» в установленном порядке. 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5.4. Предоставить полный пакет исполнительной документации, в </w:t>
      </w:r>
      <w:proofErr w:type="spellStart"/>
      <w:r w:rsidRPr="00DD52EB">
        <w:rPr>
          <w:sz w:val="22"/>
          <w:szCs w:val="22"/>
        </w:rPr>
        <w:t>т.ч</w:t>
      </w:r>
      <w:proofErr w:type="spellEnd"/>
      <w:r w:rsidRPr="00DD52EB">
        <w:rPr>
          <w:sz w:val="22"/>
          <w:szCs w:val="22"/>
        </w:rPr>
        <w:t>. соответствующие протоколы и паспорта на материалы и оборудование. Полный комплект исполнительной документации предоставить в 1-м экземпляре на бумажном носителе, и всю документацию в 1 экз. в электронном виде на CD или DVD;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5.5. Разработать и согласовать с Заказчиком до выполнения работ проект производства работ.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5.6. Выполнить пусконаладочные работы.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5.7. Выполнить работы, не указанных в вышестоящем перечне, но необходимые для строительства объекта, в соответствии с разработанной проектной и рабочей документации;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5.8. Сдать объект Заказчику и органам надзора. в соответствии с приказом федеральной службы по экологическому, технологическому и атомному надзору от 7 апреля 2008 г. N 212 «Об утверждении Порядка организации работ по выдаче разрешений на допуск в эксплуатацию энергоустановок».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6. Требования к строительству.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6.1 </w:t>
      </w:r>
      <w:proofErr w:type="spellStart"/>
      <w:r w:rsidRPr="00DD52EB">
        <w:rPr>
          <w:sz w:val="22"/>
          <w:szCs w:val="22"/>
        </w:rPr>
        <w:t>Строительно</w:t>
      </w:r>
      <w:proofErr w:type="spellEnd"/>
      <w:r w:rsidRPr="00DD52EB">
        <w:rPr>
          <w:sz w:val="22"/>
          <w:szCs w:val="22"/>
        </w:rPr>
        <w:t>–монтажные работы проводятся с соблюдением Правил по охране труда при эксплуатации электроустановок по утвержденному главным инженером АО «</w:t>
      </w:r>
      <w:proofErr w:type="spellStart"/>
      <w:r w:rsidRPr="00DD52EB">
        <w:rPr>
          <w:sz w:val="22"/>
          <w:szCs w:val="22"/>
        </w:rPr>
        <w:t>Энергосервис</w:t>
      </w:r>
      <w:proofErr w:type="spellEnd"/>
      <w:r w:rsidRPr="00DD52EB">
        <w:rPr>
          <w:sz w:val="22"/>
          <w:szCs w:val="22"/>
        </w:rPr>
        <w:t xml:space="preserve"> Волги» проекту производства работ.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6.3. Подрядчик вправе заключать договоры с субподрядчиками на весь объём работ по настоящему договору.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6.4.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6.5. Все работы должны быть выполнены в объеме утвержденной в установленном порядке проектной и рабочей документации.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6.6. При оформлении актов выполненных работ необходимо руководствоваться Р–РВ–17–1279.05–21 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6.7. При подготовке сметной документации необходимо руководствоваться Р–РВ–17–1279.05–21 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Волга». Сметная документация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DD52EB">
        <w:rPr>
          <w:sz w:val="22"/>
          <w:szCs w:val="22"/>
        </w:rPr>
        <w:t>пр</w:t>
      </w:r>
      <w:proofErr w:type="spellEnd"/>
      <w:r w:rsidRPr="00DD52EB">
        <w:rPr>
          <w:sz w:val="22"/>
          <w:szCs w:val="22"/>
        </w:rPr>
        <w:t xml:space="preserve"> «Об утверждении сметных нормативов». Сметная документация должна быть оформлена в формате Гранд-Смета и MS </w:t>
      </w:r>
      <w:proofErr w:type="spellStart"/>
      <w:r w:rsidRPr="00DD52EB">
        <w:rPr>
          <w:sz w:val="22"/>
          <w:szCs w:val="22"/>
        </w:rPr>
        <w:t>Excel</w:t>
      </w:r>
      <w:proofErr w:type="spellEnd"/>
      <w:r w:rsidRPr="00DD52EB">
        <w:rPr>
          <w:sz w:val="22"/>
          <w:szCs w:val="22"/>
        </w:rPr>
        <w:t>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6.8. Ведение исполнительной и формирование </w:t>
      </w:r>
      <w:proofErr w:type="spellStart"/>
      <w:r w:rsidRPr="00DD52EB">
        <w:rPr>
          <w:sz w:val="22"/>
          <w:szCs w:val="22"/>
        </w:rPr>
        <w:t>приемо</w:t>
      </w:r>
      <w:proofErr w:type="spellEnd"/>
      <w:r w:rsidRPr="00DD52EB">
        <w:rPr>
          <w:sz w:val="22"/>
          <w:szCs w:val="22"/>
        </w:rPr>
        <w:t>–сдаточной документации законченных строительством объектов осуществляется в соответствии с действующем законодательством и Пор–РВ–17–2082.04–23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6.9. Порядок приемки в эксплуатацию законченных строительством объектов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 осуществляется в соответствии с законодательством РФ, с нормативной документацией РФ и Пор–РВ–17–1913.04–23 «Порядок приемки в эксплуатацию законченных строительством объектов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6.10.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П–РВ–17–2342.04–23 «Положение по организации и осуществлению входного контроля продукции для строительства и реконструкции объектов электросетевого комплекса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течение 5 (пяти) дней с момента получения письменного запроса.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6.11. Подрядчик за свой счет восстанавливает поврежденные коммуникации сторонних организаций.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7. Оборудование и материалы.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документации.</w:t>
      </w:r>
    </w:p>
    <w:p w:rsid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Доставка оборудования и материалов, приобретаемых Подрядчиком, к месту проведения работ осуществляется Подрядчиком за свой счет.</w:t>
      </w:r>
    </w:p>
    <w:p w:rsidR="00E7262E" w:rsidRDefault="00E7262E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E7262E" w:rsidRDefault="00E7262E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E7262E" w:rsidRPr="00DD52EB" w:rsidRDefault="00E7262E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lastRenderedPageBreak/>
        <w:t>8. Технические требования к материалам и оборудованию: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8.1. 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8.2.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1 квартала 2024 года.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8.3. Используемые на объекте материалы и оборудование должны быть аттестованы и соответствовать техническим требованиям: ГОСТ, ТУ. 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8.4.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9.</w:t>
      </w:r>
      <w:r w:rsidRPr="00DD52EB">
        <w:rPr>
          <w:b/>
          <w:sz w:val="22"/>
          <w:szCs w:val="22"/>
        </w:rPr>
        <w:tab/>
        <w:t>Гарантийные обязательства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Гарантии качества распространяются на все оборудование системы учета электроэнергии, ее конструктивные элементы, выполненные работы.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режимов), работ устанавливается 60 (шестьдесят) месяцев с даты подписания сторонами акта приёмки законченного строительством объекта (КС-14) по объекту.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Гарантийный срок нормальной эксплуатации оборудования, входящего в систему учета, устанавливается 60 (шестьдесят) месяцев с даты подписания сторонами актов допуска в эксплуатацию приборов учета / УСПД объекта.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При выявлении дефекта Подрядчик обязан: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обеспечить Заказчика необходимым техническими консультациями не позднее 1 (одного) часа по рабочим дням со дня обращения последнего с использованием любых доступных видов связи;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выполнить все необходимые мероприятия по определению причины возникшего дефекта и представить Заказчику соответствующее заключение в течение 10 (десяти) рабочих дней. 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7 (семи) рабочих дней с даты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10. Особые условия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10.1. Разработанная проектная и рабочая документация, отчет по результатам инженерных изысканий, являются собственностью Заказчика и передача их третьим лицам без его согласия, запрещается.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10.2. Подрядчик по разработанной проектной и рабочей документации получает все необходимые согласования;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10.3. 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10.4. 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 xml:space="preserve">11. Особые условия к заявке участника 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11.1. Сметную документацию в составе заявки участника необходимо разрабатывать в соответствии с расчетом начальной максимальной цены лота, являющимся приложением № 2 к техническому заданию по форме приложения № 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с применением действующих индексов, не превышающих рекомендованный Минстроем России на дату предоставления заявки участника, а именно: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проектные работы – индекс на «Проектные работы»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изыскательские работы – индекс на «Изыскательские работы».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Допускается исключение затрат на производство работ в зимнее время при условии выполнения работ в летний период.</w:t>
      </w:r>
    </w:p>
    <w:p w:rsid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E7262E" w:rsidRPr="00DD52EB" w:rsidRDefault="00E7262E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12. По техническим условиям выполнения работ обращаться: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По техническим условиям выполнения работ обращаться к контактным лицам: 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Начальник отдела по эксплуатации АО «</w:t>
      </w:r>
      <w:proofErr w:type="spellStart"/>
      <w:r w:rsidRPr="00DD52EB">
        <w:rPr>
          <w:sz w:val="22"/>
          <w:szCs w:val="22"/>
        </w:rPr>
        <w:t>Энергосервис</w:t>
      </w:r>
      <w:proofErr w:type="spellEnd"/>
      <w:r w:rsidRPr="00DD52EB">
        <w:rPr>
          <w:sz w:val="22"/>
          <w:szCs w:val="22"/>
        </w:rPr>
        <w:t xml:space="preserve"> Волги»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Абросимов Владимир Владимирович, тел. 8(8452) 30-24-00, внутр.31-13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proofErr w:type="spellStart"/>
      <w:r w:rsidRPr="00DD52EB">
        <w:rPr>
          <w:sz w:val="22"/>
          <w:szCs w:val="22"/>
        </w:rPr>
        <w:t>Email</w:t>
      </w:r>
      <w:proofErr w:type="spellEnd"/>
      <w:r w:rsidRPr="00DD52EB">
        <w:rPr>
          <w:sz w:val="22"/>
          <w:szCs w:val="22"/>
        </w:rPr>
        <w:t>: energoservis-volgi@mail.ru</w:t>
      </w:r>
    </w:p>
    <w:p w:rsidR="00DD52EB" w:rsidRPr="00DD52EB" w:rsidRDefault="00DD52E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keepNext/>
        <w:tabs>
          <w:tab w:val="left" w:pos="0"/>
          <w:tab w:val="left" w:pos="851"/>
        </w:tabs>
        <w:ind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34" w:name="_Toc169176537"/>
      <w:r w:rsidRPr="00DD52EB">
        <w:rPr>
          <w:b/>
          <w:bCs/>
          <w:kern w:val="32"/>
          <w:sz w:val="22"/>
          <w:szCs w:val="22"/>
          <w:lang w:val="x-none" w:eastAsia="x-none"/>
        </w:rPr>
        <w:t>14. Приложения.</w:t>
      </w:r>
      <w:bookmarkEnd w:id="34"/>
    </w:p>
    <w:p w:rsidR="00DD52EB" w:rsidRDefault="00DD52EB" w:rsidP="00DD52EB">
      <w:pPr>
        <w:tabs>
          <w:tab w:val="left" w:pos="851"/>
        </w:tabs>
        <w:ind w:firstLine="567"/>
        <w:jc w:val="both"/>
        <w:rPr>
          <w:bCs/>
          <w:sz w:val="22"/>
          <w:szCs w:val="22"/>
        </w:rPr>
      </w:pPr>
      <w:r w:rsidRPr="00DD52EB">
        <w:rPr>
          <w:sz w:val="22"/>
          <w:szCs w:val="22"/>
        </w:rPr>
        <w:t>Приложение № 1. Задание на проектирование</w:t>
      </w:r>
      <w:r w:rsidRPr="00DD52EB">
        <w:rPr>
          <w:bCs/>
          <w:sz w:val="22"/>
          <w:szCs w:val="22"/>
        </w:rPr>
        <w:t>.</w:t>
      </w:r>
    </w:p>
    <w:p w:rsidR="00E7262E" w:rsidRDefault="00E7262E" w:rsidP="00DD52EB">
      <w:pPr>
        <w:tabs>
          <w:tab w:val="left" w:pos="851"/>
        </w:tabs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№2 Расчет на</w:t>
      </w:r>
      <w:r w:rsidR="001C6D9B">
        <w:rPr>
          <w:bCs/>
          <w:sz w:val="22"/>
          <w:szCs w:val="22"/>
        </w:rPr>
        <w:t>чальной максимальной цены лота</w:t>
      </w:r>
    </w:p>
    <w:p w:rsidR="001C6D9B" w:rsidRPr="00DD52EB" w:rsidRDefault="001C6D9B" w:rsidP="00DD52EB">
      <w:pPr>
        <w:tabs>
          <w:tab w:val="left" w:pos="851"/>
        </w:tabs>
        <w:ind w:firstLine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Приложение №3 </w:t>
      </w:r>
      <w:r w:rsidR="00317BB2" w:rsidRPr="00317BB2">
        <w:rPr>
          <w:bCs/>
          <w:sz w:val="22"/>
          <w:szCs w:val="22"/>
        </w:rPr>
        <w:t>Требования и особые условия к подрядчику/ участнику закупочной процедуры</w:t>
      </w:r>
      <w:r>
        <w:rPr>
          <w:bCs/>
          <w:sz w:val="22"/>
          <w:szCs w:val="22"/>
        </w:rPr>
        <w:t>.</w:t>
      </w:r>
    </w:p>
    <w:p w:rsidR="00DD52EB" w:rsidRPr="00DD52EB" w:rsidRDefault="00DD52EB" w:rsidP="00DD52EB">
      <w:pPr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ind w:firstLine="567"/>
        <w:jc w:val="both"/>
        <w:rPr>
          <w:sz w:val="22"/>
          <w:szCs w:val="22"/>
        </w:rPr>
      </w:pPr>
    </w:p>
    <w:tbl>
      <w:tblPr>
        <w:tblStyle w:val="aa"/>
        <w:tblW w:w="14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5098"/>
      </w:tblGrid>
      <w:tr w:rsidR="00DD52EB" w:rsidRPr="00DD52EB" w:rsidTr="00B607E4">
        <w:tc>
          <w:tcPr>
            <w:tcW w:w="9639" w:type="dxa"/>
          </w:tcPr>
          <w:p w:rsidR="00DD52EB" w:rsidRDefault="00A25684" w:rsidP="00B60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607E4">
              <w:rPr>
                <w:sz w:val="22"/>
                <w:szCs w:val="22"/>
              </w:rPr>
              <w:t>Начальник СДО                                                                                                   М.В Корнишина</w:t>
            </w:r>
          </w:p>
          <w:p w:rsidR="00B607E4" w:rsidRDefault="00B607E4" w:rsidP="00B607E4">
            <w:pPr>
              <w:rPr>
                <w:sz w:val="22"/>
                <w:szCs w:val="22"/>
              </w:rPr>
            </w:pPr>
          </w:p>
          <w:p w:rsidR="00B607E4" w:rsidRDefault="00B607E4" w:rsidP="00B60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СОГЛАСОВАНО:</w:t>
            </w:r>
          </w:p>
          <w:p w:rsidR="00B607E4" w:rsidRDefault="00B607E4" w:rsidP="00B607E4">
            <w:pPr>
              <w:rPr>
                <w:sz w:val="22"/>
                <w:szCs w:val="22"/>
              </w:rPr>
            </w:pPr>
          </w:p>
          <w:p w:rsidR="00B607E4" w:rsidRDefault="00B607E4" w:rsidP="00B60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Начальник ПТО                                                                                                 К.Э. Дмитриев</w:t>
            </w:r>
          </w:p>
          <w:p w:rsidR="00B607E4" w:rsidRDefault="00B607E4" w:rsidP="00B607E4">
            <w:pPr>
              <w:rPr>
                <w:sz w:val="22"/>
                <w:szCs w:val="22"/>
              </w:rPr>
            </w:pPr>
          </w:p>
          <w:p w:rsidR="00B607E4" w:rsidRDefault="00B607E4" w:rsidP="00B60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Начальник отдела по эксплуатации                                                                 В.В. Абросимов           </w:t>
            </w:r>
          </w:p>
          <w:p w:rsidR="00B607E4" w:rsidRDefault="00B607E4" w:rsidP="00B607E4">
            <w:pPr>
              <w:rPr>
                <w:sz w:val="22"/>
                <w:szCs w:val="22"/>
              </w:rPr>
            </w:pPr>
          </w:p>
          <w:p w:rsidR="00B607E4" w:rsidRPr="00DD52EB" w:rsidRDefault="00B607E4" w:rsidP="00B607E4">
            <w:pPr>
              <w:rPr>
                <w:sz w:val="22"/>
                <w:szCs w:val="22"/>
              </w:rPr>
            </w:pPr>
          </w:p>
        </w:tc>
        <w:tc>
          <w:tcPr>
            <w:tcW w:w="5098" w:type="dxa"/>
          </w:tcPr>
          <w:p w:rsidR="00DD52EB" w:rsidRPr="00DD52EB" w:rsidRDefault="00DD52EB" w:rsidP="00DD52EB">
            <w:pPr>
              <w:rPr>
                <w:b/>
                <w:sz w:val="22"/>
                <w:szCs w:val="22"/>
              </w:rPr>
            </w:pPr>
          </w:p>
        </w:tc>
      </w:tr>
    </w:tbl>
    <w:p w:rsidR="00DD52EB" w:rsidRDefault="00DD52E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1C6D9B" w:rsidRDefault="001C6D9B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B471E0" w:rsidRDefault="00B471E0" w:rsidP="00DD52EB">
      <w:pPr>
        <w:ind w:firstLine="567"/>
        <w:jc w:val="right"/>
        <w:rPr>
          <w:sz w:val="20"/>
          <w:szCs w:val="20"/>
        </w:rPr>
      </w:pPr>
    </w:p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>Приложение № 1 к Техническому заданию</w:t>
      </w:r>
    </w:p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>на разработку проектной и рабочей документации</w:t>
      </w:r>
    </w:p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 xml:space="preserve"> и выполнение строительно-монтажных</w:t>
      </w:r>
    </w:p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 xml:space="preserve"> и пусконаладочных работ по объекту: </w:t>
      </w:r>
    </w:p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 xml:space="preserve">«Реконструкция КТП 160/6 №7 от РП–1 ф.615 6 </w:t>
      </w:r>
      <w:proofErr w:type="spellStart"/>
      <w:r w:rsidRPr="00DD52EB">
        <w:rPr>
          <w:sz w:val="20"/>
          <w:szCs w:val="20"/>
        </w:rPr>
        <w:t>кВ</w:t>
      </w:r>
      <w:proofErr w:type="spellEnd"/>
      <w:r w:rsidRPr="00DD52EB">
        <w:rPr>
          <w:sz w:val="20"/>
          <w:szCs w:val="20"/>
        </w:rPr>
        <w:t xml:space="preserve"> </w:t>
      </w:r>
    </w:p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>ПС 35/6 "</w:t>
      </w:r>
      <w:proofErr w:type="spellStart"/>
      <w:r w:rsidRPr="00DD52EB">
        <w:rPr>
          <w:sz w:val="20"/>
          <w:szCs w:val="20"/>
        </w:rPr>
        <w:t>Соколовогорская</w:t>
      </w:r>
      <w:proofErr w:type="spellEnd"/>
      <w:r w:rsidRPr="00DD52EB">
        <w:rPr>
          <w:sz w:val="20"/>
          <w:szCs w:val="20"/>
        </w:rPr>
        <w:t xml:space="preserve">" </w:t>
      </w:r>
    </w:p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 xml:space="preserve">(дог. ТП № 11/ТП/2024 от 24.07.2024 г. – </w:t>
      </w:r>
    </w:p>
    <w:p w:rsidR="00DD52EB" w:rsidRPr="00DD52EB" w:rsidRDefault="00DD52EB" w:rsidP="00DD52EB">
      <w:pPr>
        <w:ind w:firstLine="567"/>
        <w:jc w:val="right"/>
        <w:rPr>
          <w:b/>
          <w:sz w:val="20"/>
          <w:szCs w:val="20"/>
        </w:rPr>
      </w:pPr>
      <w:r w:rsidRPr="00DD52EB">
        <w:rPr>
          <w:sz w:val="20"/>
          <w:szCs w:val="20"/>
        </w:rPr>
        <w:t xml:space="preserve">ООО "Завод "ПРОМГАЗ")»  </w:t>
      </w:r>
    </w:p>
    <w:p w:rsidR="00DD52EB" w:rsidRPr="00DD52EB" w:rsidRDefault="00DD52EB" w:rsidP="00DD52EB">
      <w:pPr>
        <w:keepNext/>
        <w:tabs>
          <w:tab w:val="left" w:pos="375"/>
        </w:tabs>
        <w:spacing w:after="60"/>
        <w:ind w:firstLine="567"/>
        <w:jc w:val="right"/>
        <w:outlineLvl w:val="1"/>
        <w:rPr>
          <w:b/>
          <w:bCs/>
          <w:i/>
          <w:iCs/>
          <w:lang w:val="x-none" w:eastAsia="x-none"/>
        </w:rPr>
      </w:pPr>
      <w:r w:rsidRPr="00DD52EB">
        <w:rPr>
          <w:b/>
          <w:bCs/>
          <w:i/>
          <w:iCs/>
          <w:lang w:val="x-none" w:eastAsia="x-none"/>
        </w:rPr>
        <w:tab/>
      </w:r>
    </w:p>
    <w:p w:rsidR="00DD52EB" w:rsidRPr="00DD52EB" w:rsidRDefault="00DD52EB" w:rsidP="00DD52EB">
      <w:pPr>
        <w:ind w:firstLine="567"/>
        <w:rPr>
          <w:sz w:val="20"/>
          <w:szCs w:val="20"/>
        </w:rPr>
      </w:pPr>
    </w:p>
    <w:p w:rsidR="00DD52EB" w:rsidRPr="00DD52EB" w:rsidRDefault="00DD52EB" w:rsidP="00DD52EB">
      <w:pPr>
        <w:jc w:val="center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ЗАДАНИЕ НА ПРОЕКТИРОВАНИЕ</w:t>
      </w:r>
    </w:p>
    <w:p w:rsidR="00DD52EB" w:rsidRPr="00DD52EB" w:rsidRDefault="00DD52EB" w:rsidP="00DD52EB">
      <w:pPr>
        <w:jc w:val="center"/>
        <w:rPr>
          <w:sz w:val="22"/>
          <w:szCs w:val="22"/>
        </w:rPr>
      </w:pPr>
      <w:r w:rsidRPr="00DD52EB">
        <w:rPr>
          <w:sz w:val="22"/>
          <w:szCs w:val="22"/>
        </w:rPr>
        <w:t>(на разработку проектной и рабочей документации)</w:t>
      </w:r>
    </w:p>
    <w:p w:rsidR="00DD52EB" w:rsidRPr="00DD52EB" w:rsidRDefault="00DD52EB" w:rsidP="00DD52EB">
      <w:pPr>
        <w:jc w:val="center"/>
        <w:rPr>
          <w:b/>
          <w:sz w:val="22"/>
          <w:szCs w:val="22"/>
        </w:rPr>
      </w:pPr>
      <w:r w:rsidRPr="00DD52EB">
        <w:rPr>
          <w:sz w:val="22"/>
          <w:szCs w:val="22"/>
        </w:rPr>
        <w:t xml:space="preserve">по объекту: </w:t>
      </w:r>
      <w:r w:rsidRPr="00DD52EB">
        <w:rPr>
          <w:b/>
          <w:sz w:val="22"/>
          <w:szCs w:val="22"/>
        </w:rPr>
        <w:t xml:space="preserve">«Реконструкция КТП 160/6 №7 от РП-1 ф.615 6 </w:t>
      </w:r>
      <w:proofErr w:type="spellStart"/>
      <w:r w:rsidRPr="00DD52EB">
        <w:rPr>
          <w:b/>
          <w:sz w:val="22"/>
          <w:szCs w:val="22"/>
        </w:rPr>
        <w:t>кВ</w:t>
      </w:r>
      <w:proofErr w:type="spellEnd"/>
      <w:r w:rsidRPr="00DD52EB">
        <w:rPr>
          <w:b/>
          <w:sz w:val="22"/>
          <w:szCs w:val="22"/>
        </w:rPr>
        <w:t xml:space="preserve"> ПС 35/6 "</w:t>
      </w:r>
      <w:proofErr w:type="spellStart"/>
      <w:r w:rsidRPr="00DD52EB">
        <w:rPr>
          <w:b/>
          <w:sz w:val="22"/>
          <w:szCs w:val="22"/>
        </w:rPr>
        <w:t>Соколовогорская</w:t>
      </w:r>
      <w:proofErr w:type="spellEnd"/>
      <w:r w:rsidRPr="00DD52EB">
        <w:rPr>
          <w:b/>
          <w:sz w:val="22"/>
          <w:szCs w:val="22"/>
        </w:rPr>
        <w:t xml:space="preserve">" </w:t>
      </w:r>
    </w:p>
    <w:p w:rsidR="00DD52EB" w:rsidRPr="00DD52EB" w:rsidRDefault="00DD52EB" w:rsidP="00DD52EB">
      <w:pPr>
        <w:jc w:val="center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(дог. ТП №11/ТП/2024 от 24.07.2024г. - ООО "Завод "ПРОМГАЗ")»</w:t>
      </w:r>
      <w:r w:rsidRPr="00DD52EB">
        <w:rPr>
          <w:sz w:val="22"/>
          <w:szCs w:val="22"/>
        </w:rPr>
        <w:t>.</w:t>
      </w:r>
    </w:p>
    <w:p w:rsidR="00DD52EB" w:rsidRPr="00DD52EB" w:rsidRDefault="00DD52EB" w:rsidP="00DD52EB">
      <w:pPr>
        <w:autoSpaceDE w:val="0"/>
        <w:autoSpaceDN w:val="0"/>
        <w:adjustRightInd w:val="0"/>
        <w:ind w:firstLine="567"/>
        <w:rPr>
          <w:b/>
          <w:sz w:val="22"/>
          <w:szCs w:val="22"/>
        </w:rPr>
      </w:pPr>
    </w:p>
    <w:p w:rsidR="00DD52EB" w:rsidRPr="00DD52EB" w:rsidRDefault="00DD52EB" w:rsidP="00DD52EB">
      <w:pPr>
        <w:ind w:firstLine="567"/>
        <w:rPr>
          <w:b/>
          <w:sz w:val="22"/>
          <w:szCs w:val="22"/>
        </w:rPr>
      </w:pPr>
    </w:p>
    <w:p w:rsidR="00DD52EB" w:rsidRPr="00DD52EB" w:rsidRDefault="00DD52EB" w:rsidP="00DD52EB">
      <w:pPr>
        <w:numPr>
          <w:ilvl w:val="0"/>
          <w:numId w:val="10"/>
        </w:numPr>
        <w:tabs>
          <w:tab w:val="left" w:pos="851"/>
        </w:tabs>
        <w:ind w:left="786" w:firstLine="567"/>
        <w:contextualSpacing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Основание для проектирования:</w:t>
      </w:r>
    </w:p>
    <w:p w:rsidR="00DD52EB" w:rsidRPr="00DD52EB" w:rsidRDefault="00DD52EB" w:rsidP="00DD52E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Договор № 11/ТП/2024 от 24.07.2024 года об осуществлении технологического присоединения к электрическим сетям АО «</w:t>
      </w:r>
      <w:proofErr w:type="spellStart"/>
      <w:r w:rsidRPr="00DD52EB">
        <w:rPr>
          <w:sz w:val="22"/>
          <w:szCs w:val="22"/>
        </w:rPr>
        <w:t>Энергосервис</w:t>
      </w:r>
      <w:proofErr w:type="spellEnd"/>
      <w:r w:rsidRPr="00DD52EB">
        <w:rPr>
          <w:sz w:val="22"/>
          <w:szCs w:val="22"/>
        </w:rPr>
        <w:t xml:space="preserve"> Волги».</w:t>
      </w:r>
    </w:p>
    <w:p w:rsidR="00DD52EB" w:rsidRPr="00DD52EB" w:rsidRDefault="00DD52EB" w:rsidP="00DD52EB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widowControl w:val="0"/>
        <w:numPr>
          <w:ilvl w:val="0"/>
          <w:numId w:val="10"/>
        </w:numPr>
        <w:tabs>
          <w:tab w:val="left" w:pos="851"/>
          <w:tab w:val="left" w:pos="1080"/>
        </w:tabs>
        <w:ind w:left="786" w:firstLine="567"/>
        <w:contextualSpacing/>
        <w:jc w:val="both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документации.</w:t>
      </w:r>
    </w:p>
    <w:p w:rsidR="00DD52EB" w:rsidRPr="00DD52EB" w:rsidRDefault="00DD52EB" w:rsidP="00DD52EB">
      <w:pPr>
        <w:widowControl w:val="0"/>
        <w:tabs>
          <w:tab w:val="left" w:pos="993"/>
          <w:tab w:val="left" w:pos="108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НД указаны в приложении №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DD52EB" w:rsidRPr="00DD52EB" w:rsidRDefault="00DD52EB" w:rsidP="00DD52EB">
      <w:pPr>
        <w:widowControl w:val="0"/>
        <w:tabs>
          <w:tab w:val="left" w:pos="993"/>
          <w:tab w:val="left" w:pos="1080"/>
        </w:tabs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jc w:val="both"/>
        <w:rPr>
          <w:b/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>Вид строительства и этапы разработки проектной документации.</w:t>
      </w:r>
    </w:p>
    <w:p w:rsidR="00DD52EB" w:rsidRPr="00DD52EB" w:rsidRDefault="00DD52EB" w:rsidP="00DD52EB">
      <w:pPr>
        <w:widowControl w:val="0"/>
        <w:tabs>
          <w:tab w:val="num" w:pos="993"/>
          <w:tab w:val="num" w:pos="2062"/>
        </w:tabs>
        <w:ind w:firstLine="567"/>
        <w:jc w:val="both"/>
        <w:rPr>
          <w:sz w:val="22"/>
          <w:szCs w:val="22"/>
        </w:rPr>
      </w:pPr>
      <w:r w:rsidRPr="00DD52EB">
        <w:rPr>
          <w:b/>
          <w:sz w:val="22"/>
          <w:szCs w:val="22"/>
        </w:rPr>
        <w:t>3. Вид строительства и этапы проектирования.</w:t>
      </w:r>
      <w:r w:rsidRPr="00DD52EB">
        <w:rPr>
          <w:sz w:val="22"/>
          <w:szCs w:val="22"/>
        </w:rPr>
        <w:t xml:space="preserve"> </w:t>
      </w:r>
    </w:p>
    <w:p w:rsidR="00DD52EB" w:rsidRPr="00DD52EB" w:rsidRDefault="00DD52EB" w:rsidP="00DD52EB">
      <w:pPr>
        <w:widowControl w:val="0"/>
        <w:tabs>
          <w:tab w:val="num" w:pos="993"/>
          <w:tab w:val="num" w:pos="2062"/>
        </w:tabs>
        <w:ind w:firstLine="567"/>
        <w:jc w:val="both"/>
        <w:rPr>
          <w:bCs/>
          <w:sz w:val="22"/>
          <w:szCs w:val="22"/>
        </w:rPr>
      </w:pPr>
      <w:r w:rsidRPr="00DD52EB">
        <w:rPr>
          <w:sz w:val="22"/>
          <w:szCs w:val="22"/>
        </w:rPr>
        <w:t xml:space="preserve">3.1. </w:t>
      </w:r>
      <w:r w:rsidRPr="00DD52EB">
        <w:rPr>
          <w:bCs/>
          <w:sz w:val="22"/>
          <w:szCs w:val="22"/>
        </w:rPr>
        <w:t xml:space="preserve">Вид строительства: </w:t>
      </w:r>
      <w:r w:rsidRPr="00DD52EB">
        <w:rPr>
          <w:bCs/>
          <w:noProof/>
          <w:sz w:val="22"/>
          <w:szCs w:val="22"/>
        </w:rPr>
        <w:t>новое строительство</w:t>
      </w:r>
      <w:r w:rsidRPr="00DD52EB">
        <w:rPr>
          <w:bCs/>
          <w:sz w:val="22"/>
          <w:szCs w:val="22"/>
        </w:rPr>
        <w:t>.</w:t>
      </w:r>
    </w:p>
    <w:p w:rsidR="00DD52EB" w:rsidRPr="00DD52EB" w:rsidRDefault="00DD52EB" w:rsidP="00DD52EB">
      <w:pPr>
        <w:widowControl w:val="0"/>
        <w:tabs>
          <w:tab w:val="num" w:pos="993"/>
          <w:tab w:val="num" w:pos="2062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проектирование.</w:t>
      </w:r>
    </w:p>
    <w:p w:rsidR="00DD52EB" w:rsidRPr="00DD52EB" w:rsidRDefault="00DD52EB" w:rsidP="00DD52EB">
      <w:pPr>
        <w:widowControl w:val="0"/>
        <w:tabs>
          <w:tab w:val="num" w:pos="993"/>
          <w:tab w:val="num" w:pos="2062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3.2. Этапы разработки проектной и рабочей документации: одноэтапный.</w:t>
      </w:r>
    </w:p>
    <w:p w:rsidR="00DD52EB" w:rsidRPr="00DD52EB" w:rsidRDefault="00DD52EB" w:rsidP="00DD52EB">
      <w:pPr>
        <w:widowControl w:val="0"/>
        <w:tabs>
          <w:tab w:val="num" w:pos="993"/>
          <w:tab w:val="num" w:pos="2062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- </w:t>
      </w:r>
      <w:proofErr w:type="spellStart"/>
      <w:r w:rsidRPr="00DD52EB">
        <w:rPr>
          <w:sz w:val="22"/>
          <w:szCs w:val="22"/>
        </w:rPr>
        <w:t>предпроектное</w:t>
      </w:r>
      <w:proofErr w:type="spellEnd"/>
      <w:r w:rsidRPr="00DD52EB">
        <w:rPr>
          <w:sz w:val="22"/>
          <w:szCs w:val="22"/>
        </w:rPr>
        <w:t xml:space="preserve"> обследование и сбор исходных данных, необходимый объем инженерно-геодезических изысканий (геодезическая съемка в масштабе М 1:500 (1:1000), согласование геодезической съемки с заинтересованными организациями, с собственниками земельных участков;</w:t>
      </w:r>
    </w:p>
    <w:p w:rsidR="00DD52EB" w:rsidRPr="00DD52EB" w:rsidRDefault="00DD52EB" w:rsidP="00DD52EB">
      <w:pPr>
        <w:widowControl w:val="0"/>
        <w:tabs>
          <w:tab w:val="num" w:pos="993"/>
          <w:tab w:val="num" w:pos="2062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- разработка и согласование с заинтересованными организациями, с собственниками земельных участков проектной и рабочей документации по объекту, внутренняя экспертиза Заказчиком рабочей документации в соответствии с требованиями нормативно-технических документов.</w:t>
      </w:r>
    </w:p>
    <w:p w:rsidR="00DD52EB" w:rsidRPr="00DD52EB" w:rsidRDefault="00DD52EB" w:rsidP="00DD52EB">
      <w:pPr>
        <w:widowControl w:val="0"/>
        <w:tabs>
          <w:tab w:val="num" w:pos="993"/>
          <w:tab w:val="num" w:pos="2062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 </w:t>
      </w:r>
    </w:p>
    <w:p w:rsidR="00DD52EB" w:rsidRPr="00DD52EB" w:rsidRDefault="00DD52EB" w:rsidP="00DD52EB">
      <w:pPr>
        <w:numPr>
          <w:ilvl w:val="0"/>
          <w:numId w:val="9"/>
        </w:numPr>
        <w:tabs>
          <w:tab w:val="left" w:pos="851"/>
          <w:tab w:val="left" w:pos="993"/>
        </w:tabs>
        <w:ind w:firstLine="567"/>
        <w:jc w:val="both"/>
        <w:rPr>
          <w:b/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>Основные характеристики проектируемого объекта.</w:t>
      </w:r>
    </w:p>
    <w:p w:rsidR="00DD52EB" w:rsidRPr="00DD52EB" w:rsidRDefault="00DD52EB" w:rsidP="00DD52EB">
      <w:pPr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В составе проектируемого объекта: «Реконструкция КТП 160/6 №7 от РП-1 ф.615 6 </w:t>
      </w:r>
      <w:proofErr w:type="spellStart"/>
      <w:r w:rsidRPr="00DD52EB">
        <w:rPr>
          <w:sz w:val="22"/>
          <w:szCs w:val="22"/>
        </w:rPr>
        <w:t>кВ</w:t>
      </w:r>
      <w:proofErr w:type="spellEnd"/>
      <w:r w:rsidRPr="00DD52EB">
        <w:rPr>
          <w:sz w:val="22"/>
          <w:szCs w:val="22"/>
        </w:rPr>
        <w:t xml:space="preserve"> ПС 35/6 "</w:t>
      </w:r>
      <w:proofErr w:type="spellStart"/>
      <w:r w:rsidRPr="00DD52EB">
        <w:rPr>
          <w:sz w:val="22"/>
          <w:szCs w:val="22"/>
        </w:rPr>
        <w:t>Соколовогорская</w:t>
      </w:r>
      <w:proofErr w:type="spellEnd"/>
      <w:r w:rsidRPr="00DD52EB">
        <w:rPr>
          <w:sz w:val="22"/>
          <w:szCs w:val="22"/>
        </w:rPr>
        <w:t xml:space="preserve">" (дог. ТП №11/ТП/2024 от 24.07.2024г. - ООО "Завод "ПРОМГАЗ")» осуществляется замена существующей комплектной трансформаторной подстанции с трансформатором мощностью 160 </w:t>
      </w:r>
      <w:proofErr w:type="spellStart"/>
      <w:r w:rsidRPr="00DD52EB">
        <w:rPr>
          <w:sz w:val="22"/>
          <w:szCs w:val="22"/>
        </w:rPr>
        <w:t>кВА</w:t>
      </w:r>
      <w:proofErr w:type="spellEnd"/>
      <w:r w:rsidRPr="00DD52EB">
        <w:rPr>
          <w:sz w:val="22"/>
          <w:szCs w:val="22"/>
        </w:rPr>
        <w:t xml:space="preserve"> с постом учета на комплектную трансформаторную подстанцию с трансформатором мощностью 630 </w:t>
      </w:r>
      <w:proofErr w:type="spellStart"/>
      <w:r w:rsidRPr="00DD52EB">
        <w:rPr>
          <w:sz w:val="22"/>
          <w:szCs w:val="22"/>
        </w:rPr>
        <w:t>кВА</w:t>
      </w:r>
      <w:proofErr w:type="spellEnd"/>
      <w:r w:rsidRPr="00DD52EB">
        <w:rPr>
          <w:sz w:val="22"/>
          <w:szCs w:val="22"/>
        </w:rPr>
        <w:t xml:space="preserve"> с постом учета. Проектно-сметной документацией предусмотреть использование существующего прибора учета с </w:t>
      </w:r>
      <w:proofErr w:type="gramStart"/>
      <w:r w:rsidRPr="00DD52EB">
        <w:rPr>
          <w:sz w:val="22"/>
          <w:szCs w:val="22"/>
        </w:rPr>
        <w:t>заменой  трансформаторов</w:t>
      </w:r>
      <w:proofErr w:type="gramEnd"/>
      <w:r w:rsidRPr="00DD52EB">
        <w:rPr>
          <w:sz w:val="22"/>
          <w:szCs w:val="22"/>
        </w:rPr>
        <w:t xml:space="preserve"> тока.</w:t>
      </w:r>
    </w:p>
    <w:p w:rsidR="00DD52EB" w:rsidRPr="00DD52EB" w:rsidRDefault="00DD52EB" w:rsidP="00DD52EB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  <w:sz w:val="22"/>
          <w:szCs w:val="22"/>
        </w:rPr>
      </w:pPr>
    </w:p>
    <w:p w:rsidR="00DD52EB" w:rsidRPr="00DD52EB" w:rsidRDefault="00DD52EB" w:rsidP="00DD52EB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 xml:space="preserve">Таблица № 4.1. КТП №7 -6/0,4кВ от РП-1 ф615 (инв. №БП-000647) </w:t>
      </w:r>
    </w:p>
    <w:p w:rsidR="00DD52EB" w:rsidRPr="00DD52EB" w:rsidRDefault="00DD52EB" w:rsidP="00DD52EB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  <w:sz w:val="22"/>
          <w:szCs w:val="22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DD52EB" w:rsidRPr="00DD52EB" w:rsidTr="00B77850">
        <w:trPr>
          <w:trHeight w:val="66"/>
          <w:jc w:val="center"/>
        </w:trPr>
        <w:tc>
          <w:tcPr>
            <w:tcW w:w="4681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  <w:sz w:val="22"/>
                <w:szCs w:val="22"/>
              </w:rPr>
            </w:pPr>
            <w:r w:rsidRPr="00DD52EB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  <w:sz w:val="22"/>
                <w:szCs w:val="22"/>
              </w:rPr>
            </w:pPr>
            <w:r w:rsidRPr="00DD52EB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DD52EB" w:rsidRPr="00DD52EB" w:rsidTr="00B77850">
        <w:trPr>
          <w:trHeight w:val="66"/>
          <w:jc w:val="center"/>
        </w:trPr>
        <w:tc>
          <w:tcPr>
            <w:tcW w:w="4681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 xml:space="preserve">Тип КТП </w:t>
            </w:r>
          </w:p>
        </w:tc>
        <w:tc>
          <w:tcPr>
            <w:tcW w:w="5663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proofErr w:type="spellStart"/>
            <w:r w:rsidRPr="00DD52EB">
              <w:rPr>
                <w:sz w:val="22"/>
                <w:szCs w:val="22"/>
              </w:rPr>
              <w:t>Киосковая</w:t>
            </w:r>
            <w:proofErr w:type="spellEnd"/>
            <w:r w:rsidRPr="00DD52EB">
              <w:rPr>
                <w:sz w:val="22"/>
                <w:szCs w:val="22"/>
              </w:rPr>
              <w:t xml:space="preserve"> с трансформатором 630 </w:t>
            </w:r>
            <w:proofErr w:type="spellStart"/>
            <w:r w:rsidRPr="00DD52EB">
              <w:rPr>
                <w:sz w:val="22"/>
                <w:szCs w:val="22"/>
              </w:rPr>
              <w:t>кВА</w:t>
            </w:r>
            <w:proofErr w:type="spellEnd"/>
            <w:r w:rsidRPr="00DD52EB">
              <w:rPr>
                <w:sz w:val="22"/>
                <w:szCs w:val="22"/>
              </w:rPr>
              <w:t xml:space="preserve"> 6/0,4 </w:t>
            </w:r>
            <w:proofErr w:type="spellStart"/>
            <w:r w:rsidRPr="00DD52EB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DD52EB" w:rsidRPr="00DD52EB" w:rsidTr="00B77850">
        <w:trPr>
          <w:trHeight w:val="66"/>
          <w:jc w:val="center"/>
        </w:trPr>
        <w:tc>
          <w:tcPr>
            <w:tcW w:w="4681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663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 xml:space="preserve">630 кВт </w:t>
            </w:r>
          </w:p>
        </w:tc>
      </w:tr>
      <w:tr w:rsidR="00DD52EB" w:rsidRPr="00DD52EB" w:rsidTr="00B77850">
        <w:trPr>
          <w:trHeight w:val="66"/>
          <w:jc w:val="center"/>
        </w:trPr>
        <w:tc>
          <w:tcPr>
            <w:tcW w:w="4681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663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>1</w:t>
            </w:r>
          </w:p>
        </w:tc>
      </w:tr>
      <w:tr w:rsidR="00DD52EB" w:rsidRPr="00DD52EB" w:rsidTr="00B77850">
        <w:trPr>
          <w:trHeight w:val="66"/>
          <w:jc w:val="center"/>
        </w:trPr>
        <w:tc>
          <w:tcPr>
            <w:tcW w:w="4681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663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pacing w:val="-10"/>
                <w:sz w:val="22"/>
                <w:szCs w:val="22"/>
              </w:rPr>
            </w:pPr>
            <w:r w:rsidRPr="00DD52EB">
              <w:rPr>
                <w:spacing w:val="-10"/>
                <w:sz w:val="22"/>
                <w:szCs w:val="22"/>
              </w:rPr>
              <w:t xml:space="preserve">6 </w:t>
            </w:r>
            <w:proofErr w:type="spellStart"/>
            <w:r w:rsidRPr="00DD52EB">
              <w:rPr>
                <w:spacing w:val="-10"/>
                <w:sz w:val="22"/>
                <w:szCs w:val="22"/>
              </w:rPr>
              <w:t>кВ</w:t>
            </w:r>
            <w:proofErr w:type="spellEnd"/>
          </w:p>
        </w:tc>
      </w:tr>
      <w:tr w:rsidR="00DD52EB" w:rsidRPr="00DD52EB" w:rsidTr="00B77850">
        <w:trPr>
          <w:trHeight w:val="66"/>
          <w:jc w:val="center"/>
        </w:trPr>
        <w:tc>
          <w:tcPr>
            <w:tcW w:w="4681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>Высоковольтный ввод в КТП</w:t>
            </w:r>
          </w:p>
        </w:tc>
        <w:tc>
          <w:tcPr>
            <w:tcW w:w="5663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>Воздушный</w:t>
            </w:r>
          </w:p>
        </w:tc>
      </w:tr>
      <w:tr w:rsidR="00DD52EB" w:rsidRPr="00DD52EB" w:rsidTr="00B77850">
        <w:trPr>
          <w:trHeight w:val="478"/>
          <w:jc w:val="center"/>
        </w:trPr>
        <w:tc>
          <w:tcPr>
            <w:tcW w:w="4681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 xml:space="preserve">Тип ПУ </w:t>
            </w:r>
          </w:p>
        </w:tc>
        <w:tc>
          <w:tcPr>
            <w:tcW w:w="5663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 xml:space="preserve">Трехфазный, цифровой, </w:t>
            </w:r>
            <w:proofErr w:type="spellStart"/>
            <w:r w:rsidRPr="00DD52EB">
              <w:rPr>
                <w:sz w:val="22"/>
                <w:szCs w:val="22"/>
              </w:rPr>
              <w:t>полукосвенного</w:t>
            </w:r>
            <w:proofErr w:type="spellEnd"/>
            <w:r w:rsidRPr="00DD52EB">
              <w:rPr>
                <w:sz w:val="22"/>
                <w:szCs w:val="22"/>
              </w:rPr>
              <w:t xml:space="preserve"> включения, сбор информации – дистанционный </w:t>
            </w:r>
          </w:p>
        </w:tc>
      </w:tr>
      <w:tr w:rsidR="00DD52EB" w:rsidRPr="00DD52EB" w:rsidTr="00B77850">
        <w:trPr>
          <w:trHeight w:val="275"/>
          <w:jc w:val="center"/>
        </w:trPr>
        <w:tc>
          <w:tcPr>
            <w:tcW w:w="4681" w:type="dxa"/>
            <w:vAlign w:val="center"/>
          </w:tcPr>
          <w:p w:rsidR="00DD52EB" w:rsidRPr="00DD52EB" w:rsidRDefault="00DD52EB" w:rsidP="00DD52EB">
            <w:pPr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 xml:space="preserve">Место нахождения объекта </w:t>
            </w:r>
          </w:p>
        </w:tc>
        <w:tc>
          <w:tcPr>
            <w:tcW w:w="5663" w:type="dxa"/>
            <w:vAlign w:val="center"/>
          </w:tcPr>
          <w:p w:rsidR="00DD52EB" w:rsidRPr="00DD52EB" w:rsidRDefault="00DD52EB" w:rsidP="00DD52EB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 xml:space="preserve">г. Саратов, ул. </w:t>
            </w:r>
            <w:proofErr w:type="spellStart"/>
            <w:r w:rsidRPr="00DD52EB">
              <w:rPr>
                <w:sz w:val="22"/>
                <w:szCs w:val="22"/>
              </w:rPr>
              <w:t>Усть-Курдюмская</w:t>
            </w:r>
            <w:proofErr w:type="spellEnd"/>
            <w:r w:rsidRPr="00DD52EB">
              <w:rPr>
                <w:sz w:val="22"/>
                <w:szCs w:val="22"/>
              </w:rPr>
              <w:t xml:space="preserve"> б/н</w:t>
            </w:r>
          </w:p>
        </w:tc>
      </w:tr>
    </w:tbl>
    <w:p w:rsidR="00DD52EB" w:rsidRPr="00DD52EB" w:rsidRDefault="00DD52EB" w:rsidP="00DD52EB">
      <w:pPr>
        <w:rPr>
          <w:sz w:val="22"/>
          <w:szCs w:val="22"/>
        </w:rPr>
      </w:pPr>
    </w:p>
    <w:p w:rsidR="00DD52EB" w:rsidRPr="00DD52EB" w:rsidRDefault="00DD52EB" w:rsidP="00DD52EB">
      <w:pPr>
        <w:rPr>
          <w:sz w:val="22"/>
          <w:szCs w:val="22"/>
        </w:rPr>
      </w:pPr>
    </w:p>
    <w:p w:rsidR="00DD52EB" w:rsidRPr="00DD52EB" w:rsidRDefault="00DD52EB" w:rsidP="00DD52EB">
      <w:pPr>
        <w:rPr>
          <w:sz w:val="22"/>
          <w:szCs w:val="22"/>
        </w:rPr>
      </w:pPr>
    </w:p>
    <w:p w:rsidR="00DD52EB" w:rsidRPr="00DD52EB" w:rsidRDefault="00DD52EB" w:rsidP="00DD52EB">
      <w:pPr>
        <w:tabs>
          <w:tab w:val="left" w:pos="993"/>
        </w:tabs>
        <w:ind w:firstLine="567"/>
        <w:contextualSpacing/>
        <w:jc w:val="both"/>
        <w:rPr>
          <w:b/>
          <w:sz w:val="22"/>
          <w:szCs w:val="22"/>
        </w:rPr>
      </w:pPr>
    </w:p>
    <w:p w:rsidR="00DD52EB" w:rsidRPr="00DD52EB" w:rsidRDefault="00DD52EB" w:rsidP="00DD52EB">
      <w:pPr>
        <w:tabs>
          <w:tab w:val="left" w:pos="993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b/>
          <w:sz w:val="22"/>
          <w:szCs w:val="22"/>
        </w:rPr>
        <w:t>5. Требования к оформлению и содержанию проектной документации.</w:t>
      </w:r>
    </w:p>
    <w:p w:rsidR="00DD52EB" w:rsidRPr="00DD52EB" w:rsidRDefault="00DD52EB" w:rsidP="00DD52EB">
      <w:pPr>
        <w:tabs>
          <w:tab w:val="left" w:pos="993"/>
        </w:tabs>
        <w:ind w:firstLine="567"/>
        <w:jc w:val="both"/>
        <w:rPr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 xml:space="preserve">5.1. </w:t>
      </w:r>
      <w:proofErr w:type="spellStart"/>
      <w:r w:rsidRPr="00DD52EB">
        <w:rPr>
          <w:b/>
          <w:bCs/>
          <w:sz w:val="22"/>
          <w:szCs w:val="22"/>
        </w:rPr>
        <w:t>Предпроектные</w:t>
      </w:r>
      <w:proofErr w:type="spellEnd"/>
      <w:r w:rsidRPr="00DD52EB">
        <w:rPr>
          <w:b/>
          <w:bCs/>
          <w:sz w:val="22"/>
          <w:szCs w:val="22"/>
        </w:rPr>
        <w:t xml:space="preserve"> обследования, проведение необходимых инженерно-геодезических изысканий</w:t>
      </w:r>
      <w:r w:rsidRPr="00DD52EB">
        <w:rPr>
          <w:bCs/>
          <w:sz w:val="22"/>
          <w:szCs w:val="22"/>
        </w:rPr>
        <w:t xml:space="preserve">.  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 xml:space="preserve">5.1.1. Выполнить необходимый объем </w:t>
      </w:r>
      <w:proofErr w:type="spellStart"/>
      <w:r w:rsidRPr="00DD52EB">
        <w:rPr>
          <w:bCs/>
          <w:sz w:val="22"/>
          <w:szCs w:val="22"/>
        </w:rPr>
        <w:t>предпроектного</w:t>
      </w:r>
      <w:proofErr w:type="spellEnd"/>
      <w:r w:rsidRPr="00DD52EB">
        <w:rPr>
          <w:bCs/>
          <w:sz w:val="22"/>
          <w:szCs w:val="22"/>
        </w:rPr>
        <w:t xml:space="preserve"> обследования и сбора исходных данных, достаточный для разработки проектной и рабочей документации.</w:t>
      </w:r>
      <w:r w:rsidRPr="00DD52EB">
        <w:rPr>
          <w:sz w:val="22"/>
          <w:szCs w:val="22"/>
        </w:rPr>
        <w:t xml:space="preserve"> </w:t>
      </w:r>
      <w:r w:rsidRPr="00DD52EB">
        <w:rPr>
          <w:bCs/>
          <w:sz w:val="22"/>
          <w:szCs w:val="22"/>
        </w:rPr>
        <w:t xml:space="preserve">При </w:t>
      </w:r>
      <w:proofErr w:type="spellStart"/>
      <w:r w:rsidRPr="00DD52EB">
        <w:rPr>
          <w:bCs/>
          <w:sz w:val="22"/>
          <w:szCs w:val="22"/>
        </w:rPr>
        <w:t>предпроектном</w:t>
      </w:r>
      <w:proofErr w:type="spellEnd"/>
      <w:r w:rsidRPr="00DD52EB">
        <w:rPr>
          <w:bCs/>
          <w:sz w:val="22"/>
          <w:szCs w:val="22"/>
        </w:rPr>
        <w:t xml:space="preserve"> обследовании объекта должна быть проведена оценка: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bCs/>
          <w:sz w:val="22"/>
          <w:szCs w:val="22"/>
        </w:rPr>
        <w:t>- наличия объектов в схеме территориального планирования РФ и наличия документов по планировке территории (проектов планировки и межевания территории).</w:t>
      </w:r>
      <w:r w:rsidRPr="00DD52EB">
        <w:rPr>
          <w:sz w:val="22"/>
          <w:szCs w:val="22"/>
        </w:rPr>
        <w:t xml:space="preserve"> 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proofErr w:type="spellStart"/>
      <w:r w:rsidRPr="00DD52EB">
        <w:rPr>
          <w:sz w:val="22"/>
          <w:szCs w:val="22"/>
        </w:rPr>
        <w:t>Предпроектное</w:t>
      </w:r>
      <w:proofErr w:type="spellEnd"/>
      <w:r w:rsidRPr="00DD52EB">
        <w:rPr>
          <w:sz w:val="22"/>
          <w:szCs w:val="22"/>
        </w:rPr>
        <w:t xml:space="preserve"> обследование проводится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Результаты </w:t>
      </w:r>
      <w:proofErr w:type="spellStart"/>
      <w:r w:rsidRPr="00DD52EB">
        <w:rPr>
          <w:sz w:val="22"/>
          <w:szCs w:val="22"/>
        </w:rPr>
        <w:t>предпроектного</w:t>
      </w:r>
      <w:proofErr w:type="spellEnd"/>
      <w:r w:rsidRPr="00DD52EB">
        <w:rPr>
          <w:sz w:val="22"/>
          <w:szCs w:val="22"/>
        </w:rPr>
        <w:t xml:space="preserve"> обследования согласовать с Заказчиком. Отчет с результатами </w:t>
      </w:r>
      <w:proofErr w:type="spellStart"/>
      <w:r w:rsidRPr="00DD52EB">
        <w:rPr>
          <w:sz w:val="22"/>
          <w:szCs w:val="22"/>
        </w:rPr>
        <w:t>предпроектного</w:t>
      </w:r>
      <w:proofErr w:type="spellEnd"/>
      <w:r w:rsidRPr="00DD52EB">
        <w:rPr>
          <w:sz w:val="22"/>
          <w:szCs w:val="22"/>
        </w:rPr>
        <w:t xml:space="preserve"> обследования оформить отдельным томом.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5.1.2. Выполнить необходимый объем инженерно-геодезических изысканий (геодезическую съемку в масштабе М 1:500 (1:1000), включая описание границ охранных зон объекта электроэнергетики), достаточный для разработки проектной и рабочей документации. 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Согласовать результат топографической съемки с владельцами пересекаемых инженерных коммуникаций и собственниками земельных участков.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Согласовать проектную документацию с владельцами пересекаемых инженерных коммуникаций.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Запросить сведения из ЕГРН (в виде кадастрового плана территории в форме, в виде кадастровых выписок форма КВ.1-КВ.6).</w:t>
      </w:r>
    </w:p>
    <w:p w:rsidR="00DD52EB" w:rsidRPr="00DD52EB" w:rsidRDefault="00DD52EB" w:rsidP="00DD52EB">
      <w:pPr>
        <w:widowControl w:val="0"/>
        <w:tabs>
          <w:tab w:val="left" w:pos="1134"/>
        </w:tabs>
        <w:ind w:left="720" w:hanging="153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Получить акт на производство земляных работ под строительство объекта.</w:t>
      </w:r>
    </w:p>
    <w:p w:rsidR="00DD52EB" w:rsidRPr="00DD52EB" w:rsidRDefault="00DD52EB" w:rsidP="00DD52EB">
      <w:pPr>
        <w:widowControl w:val="0"/>
        <w:tabs>
          <w:tab w:val="left" w:pos="1134"/>
        </w:tabs>
        <w:ind w:left="720" w:hanging="153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Согласовать акт на производство земляных работ со всеми заинтересованными лицами.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Обеспечить утверждение согласованного акта на производство земляных работ.</w:t>
      </w:r>
    </w:p>
    <w:p w:rsidR="00DD52EB" w:rsidRPr="00DD52EB" w:rsidRDefault="00DD52EB" w:rsidP="00DD52EB">
      <w:pPr>
        <w:widowControl w:val="0"/>
        <w:tabs>
          <w:tab w:val="left" w:pos="709"/>
        </w:tabs>
        <w:ind w:firstLine="567"/>
        <w:jc w:val="both"/>
        <w:rPr>
          <w:b/>
          <w:sz w:val="22"/>
          <w:szCs w:val="22"/>
        </w:rPr>
      </w:pPr>
      <w:r w:rsidRPr="00DD52EB">
        <w:rPr>
          <w:b/>
          <w:color w:val="000000"/>
          <w:sz w:val="22"/>
          <w:szCs w:val="22"/>
        </w:rPr>
        <w:t>5.2.</w:t>
      </w:r>
      <w:r w:rsidRPr="00DD52EB">
        <w:rPr>
          <w:color w:val="000000"/>
          <w:sz w:val="22"/>
          <w:szCs w:val="22"/>
        </w:rPr>
        <w:t xml:space="preserve"> </w:t>
      </w:r>
      <w:r w:rsidRPr="00DD52EB">
        <w:rPr>
          <w:b/>
          <w:sz w:val="22"/>
          <w:szCs w:val="22"/>
        </w:rPr>
        <w:t>Разработка проектной и рабочей документации.</w:t>
      </w:r>
    </w:p>
    <w:p w:rsidR="00DD52EB" w:rsidRPr="00DD52EB" w:rsidRDefault="00DD52EB" w:rsidP="00DD52EB">
      <w:pPr>
        <w:widowControl w:val="0"/>
        <w:tabs>
          <w:tab w:val="left" w:pos="709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5.2.1. Предусмотреть выполнение следующих работ в объеме необходимом для ввода объекта в эксплуатацию:</w:t>
      </w:r>
    </w:p>
    <w:p w:rsidR="00DD52EB" w:rsidRPr="00DD52EB" w:rsidRDefault="00DD52EB" w:rsidP="00DD52E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- Замена существующей КТП 160/6-0,4 </w:t>
      </w:r>
      <w:proofErr w:type="spellStart"/>
      <w:r w:rsidRPr="00DD52EB">
        <w:rPr>
          <w:sz w:val="22"/>
          <w:szCs w:val="22"/>
        </w:rPr>
        <w:t>кВА</w:t>
      </w:r>
      <w:proofErr w:type="spellEnd"/>
      <w:r w:rsidRPr="00DD52EB">
        <w:rPr>
          <w:sz w:val="22"/>
          <w:szCs w:val="22"/>
        </w:rPr>
        <w:t xml:space="preserve"> </w:t>
      </w:r>
      <w:proofErr w:type="spellStart"/>
      <w:r w:rsidRPr="00DD52EB">
        <w:rPr>
          <w:sz w:val="22"/>
          <w:szCs w:val="22"/>
        </w:rPr>
        <w:t>киоскового</w:t>
      </w:r>
      <w:proofErr w:type="spellEnd"/>
      <w:r w:rsidRPr="00DD52EB">
        <w:rPr>
          <w:sz w:val="22"/>
          <w:szCs w:val="22"/>
        </w:rPr>
        <w:t xml:space="preserve"> типа на КТП 630/6-0,4 </w:t>
      </w:r>
      <w:proofErr w:type="spellStart"/>
      <w:r w:rsidRPr="00DD52EB">
        <w:rPr>
          <w:sz w:val="22"/>
          <w:szCs w:val="22"/>
        </w:rPr>
        <w:t>кВА</w:t>
      </w:r>
      <w:proofErr w:type="spellEnd"/>
      <w:r w:rsidRPr="00DD52EB">
        <w:rPr>
          <w:sz w:val="22"/>
          <w:szCs w:val="22"/>
        </w:rPr>
        <w:t xml:space="preserve"> </w:t>
      </w:r>
      <w:proofErr w:type="spellStart"/>
      <w:r w:rsidRPr="00DD52EB">
        <w:rPr>
          <w:sz w:val="22"/>
          <w:szCs w:val="22"/>
        </w:rPr>
        <w:t>киоскового</w:t>
      </w:r>
      <w:proofErr w:type="spellEnd"/>
      <w:r w:rsidRPr="00DD52EB">
        <w:rPr>
          <w:sz w:val="22"/>
          <w:szCs w:val="22"/>
        </w:rPr>
        <w:t xml:space="preserve"> типа с постом учета электроэнергии </w:t>
      </w:r>
      <w:proofErr w:type="spellStart"/>
      <w:r w:rsidRPr="00DD52EB">
        <w:rPr>
          <w:sz w:val="22"/>
          <w:szCs w:val="22"/>
        </w:rPr>
        <w:t>полукосвенного</w:t>
      </w:r>
      <w:proofErr w:type="spellEnd"/>
      <w:r w:rsidRPr="00DD52EB">
        <w:rPr>
          <w:sz w:val="22"/>
          <w:szCs w:val="22"/>
        </w:rPr>
        <w:t xml:space="preserve"> включения.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5.2.3. 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DD52EB">
        <w:rPr>
          <w:sz w:val="22"/>
          <w:szCs w:val="22"/>
        </w:rPr>
        <w:t>пр</w:t>
      </w:r>
      <w:proofErr w:type="spellEnd"/>
      <w:r w:rsidRPr="00DD52EB">
        <w:rPr>
          <w:sz w:val="22"/>
          <w:szCs w:val="22"/>
        </w:rPr>
        <w:t xml:space="preserve"> «Об утверждении сметных нормативов». Сметная документация должна быть оформлена в формате Гранд-Смета и MS </w:t>
      </w:r>
      <w:proofErr w:type="spellStart"/>
      <w:r w:rsidRPr="00DD52EB">
        <w:rPr>
          <w:sz w:val="22"/>
          <w:szCs w:val="22"/>
        </w:rPr>
        <w:t>Excel</w:t>
      </w:r>
      <w:proofErr w:type="spellEnd"/>
      <w:r w:rsidRPr="00DD52EB">
        <w:rPr>
          <w:sz w:val="22"/>
          <w:szCs w:val="22"/>
        </w:rPr>
        <w:t xml:space="preserve">. Не допускается передача документации в формате </w:t>
      </w:r>
      <w:proofErr w:type="spellStart"/>
      <w:r w:rsidRPr="00DD52EB">
        <w:rPr>
          <w:sz w:val="22"/>
          <w:szCs w:val="22"/>
        </w:rPr>
        <w:t>Acrobat</w:t>
      </w:r>
      <w:proofErr w:type="spellEnd"/>
      <w:r w:rsidRPr="00DD52EB">
        <w:rPr>
          <w:sz w:val="22"/>
          <w:szCs w:val="22"/>
        </w:rPr>
        <w:t xml:space="preserve"> </w:t>
      </w:r>
      <w:proofErr w:type="spellStart"/>
      <w:r w:rsidRPr="00DD52EB">
        <w:rPr>
          <w:sz w:val="22"/>
          <w:szCs w:val="22"/>
        </w:rPr>
        <w:t>Reader</w:t>
      </w:r>
      <w:proofErr w:type="spellEnd"/>
      <w:r w:rsidRPr="00DD52EB">
        <w:rPr>
          <w:sz w:val="22"/>
          <w:szCs w:val="22"/>
        </w:rPr>
        <w:t xml:space="preserve"> с пофайловым разделением страниц. 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При подготовке сметной документации необходимо руководствоваться Р-РВ-17-1279.05-21 «Регламентом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 в части, не противоречащей вышеуказанному требованию.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5.2.4. В составе проектной документации предусмотреть организацию учета электроэнергии в КТП с удаленным сбором данных в соответствии с требованиями раздела №X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>» СПОДЭС. Предлагаемое к применению оборудование, материалы и системы, должны быть аттестованы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>» в установленном порядке.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Предусмотреть нанесение надписей на корпусе КТП в соответствии с П-РВ-21-</w:t>
      </w:r>
      <w:proofErr w:type="gramStart"/>
      <w:r w:rsidRPr="00DD52EB">
        <w:rPr>
          <w:sz w:val="22"/>
          <w:szCs w:val="22"/>
        </w:rPr>
        <w:t>775.*</w:t>
      </w:r>
      <w:proofErr w:type="gramEnd"/>
      <w:r w:rsidRPr="00DD52EB">
        <w:rPr>
          <w:sz w:val="22"/>
          <w:szCs w:val="22"/>
        </w:rPr>
        <w:t>*-** «Положение по выполнению надписей в электроустановках филиала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 - «Саратовские распределительные сети».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Разработать раздел «Проект организации строительства» (ПОС) с определением сроков выполнения строительно-монтажных работ.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В составе раздела ПОС разработать отдельным томом подраздел «Строительный контроль», в котором отразить: 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lastRenderedPageBreak/>
        <w:t>­</w:t>
      </w:r>
      <w:r w:rsidRPr="00DD52EB">
        <w:rPr>
          <w:sz w:val="22"/>
          <w:szCs w:val="22"/>
        </w:rPr>
        <w:tab/>
        <w:t>требования к персоналу, осуществляющему строительный контроль (квалификация, стаж, аттестация персонала);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­</w:t>
      </w:r>
      <w:r w:rsidRPr="00DD52EB">
        <w:rPr>
          <w:sz w:val="22"/>
          <w:szCs w:val="22"/>
        </w:rPr>
        <w:tab/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­</w:t>
      </w:r>
      <w:r w:rsidRPr="00DD52EB">
        <w:rPr>
          <w:sz w:val="22"/>
          <w:szCs w:val="22"/>
        </w:rPr>
        <w:tab/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­</w:t>
      </w:r>
      <w:r w:rsidRPr="00DD52EB">
        <w:rPr>
          <w:sz w:val="22"/>
          <w:szCs w:val="22"/>
        </w:rPr>
        <w:tab/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•</w:t>
      </w:r>
      <w:r w:rsidRPr="00DD52EB">
        <w:rPr>
          <w:sz w:val="22"/>
          <w:szCs w:val="22"/>
        </w:rPr>
        <w:tab/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•</w:t>
      </w:r>
      <w:r w:rsidRPr="00DD52EB">
        <w:rPr>
          <w:sz w:val="22"/>
          <w:szCs w:val="22"/>
        </w:rPr>
        <w:tab/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•</w:t>
      </w:r>
      <w:r w:rsidRPr="00DD52EB">
        <w:rPr>
          <w:sz w:val="22"/>
          <w:szCs w:val="22"/>
        </w:rPr>
        <w:tab/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•</w:t>
      </w:r>
      <w:r w:rsidRPr="00DD52EB">
        <w:rPr>
          <w:sz w:val="22"/>
          <w:szCs w:val="22"/>
        </w:rPr>
        <w:tab/>
        <w:t xml:space="preserve">требования к </w:t>
      </w:r>
      <w:proofErr w:type="spellStart"/>
      <w:r w:rsidRPr="00DD52EB">
        <w:rPr>
          <w:sz w:val="22"/>
          <w:szCs w:val="22"/>
        </w:rPr>
        <w:t>расконсервации</w:t>
      </w:r>
      <w:proofErr w:type="spellEnd"/>
      <w:r w:rsidRPr="00DD52EB">
        <w:rPr>
          <w:sz w:val="22"/>
          <w:szCs w:val="22"/>
        </w:rPr>
        <w:t xml:space="preserve"> поставляемого на монтажную площадку оборудования.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­</w:t>
      </w:r>
      <w:r w:rsidRPr="00DD52EB">
        <w:rPr>
          <w:sz w:val="22"/>
          <w:szCs w:val="22"/>
        </w:rPr>
        <w:tab/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­</w:t>
      </w:r>
      <w:r w:rsidRPr="00DD52EB">
        <w:rPr>
          <w:sz w:val="22"/>
          <w:szCs w:val="22"/>
        </w:rPr>
        <w:tab/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­</w:t>
      </w:r>
      <w:r w:rsidRPr="00DD52EB">
        <w:rPr>
          <w:sz w:val="22"/>
          <w:szCs w:val="22"/>
        </w:rPr>
        <w:tab/>
        <w:t>предписания собственников объектов инженерных коммуникаций и иных объектов, полученные при согласовании ПСД.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Составить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недвижимости, границ смежных участков, границ ограниченных в использовании частей земельных участков объектов недвижимости. Схемы расположения земельных участков составлены с учетом норм отвода земельных участков под объектами энергетики. Выполнить расчет площадей земельных участков.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Схему выполнить в соответствии с требованиями Приложения №1,2 к приказу Министерства экономического развития от 27 ноября 2014г. №762. Оформить в установленном порядке Разрешение на использование земельного участка для размещения проектируемого объекта. </w:t>
      </w:r>
    </w:p>
    <w:p w:rsidR="00DD52EB" w:rsidRPr="00DD52EB" w:rsidRDefault="00DD52EB" w:rsidP="00DD52EB">
      <w:pPr>
        <w:widowControl w:val="0"/>
        <w:tabs>
          <w:tab w:val="left" w:pos="1134"/>
        </w:tabs>
        <w:ind w:firstLine="567"/>
        <w:contextualSpacing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При выполнении проектной документации учесть требования Положения о корпоративном стиле оформления производственных объектов ПАО «</w:t>
      </w:r>
      <w:proofErr w:type="spellStart"/>
      <w:r w:rsidRPr="00DD52EB">
        <w:rPr>
          <w:sz w:val="22"/>
          <w:szCs w:val="22"/>
        </w:rPr>
        <w:t>Россетии</w:t>
      </w:r>
      <w:proofErr w:type="spellEnd"/>
      <w:r w:rsidRPr="00DD52EB">
        <w:rPr>
          <w:sz w:val="22"/>
          <w:szCs w:val="22"/>
        </w:rPr>
        <w:t xml:space="preserve"> Волги» П-РВ-74-</w:t>
      </w:r>
      <w:proofErr w:type="gramStart"/>
      <w:r w:rsidRPr="00DD52EB">
        <w:rPr>
          <w:sz w:val="22"/>
          <w:szCs w:val="22"/>
        </w:rPr>
        <w:t>040.*</w:t>
      </w:r>
      <w:proofErr w:type="gramEnd"/>
      <w:r w:rsidRPr="00DD52EB">
        <w:rPr>
          <w:sz w:val="22"/>
          <w:szCs w:val="22"/>
        </w:rPr>
        <w:t>*-**.</w:t>
      </w:r>
    </w:p>
    <w:p w:rsidR="00DD52EB" w:rsidRPr="00DD52EB" w:rsidRDefault="00DD52EB" w:rsidP="00DD52EB">
      <w:pPr>
        <w:widowControl w:val="0"/>
        <w:tabs>
          <w:tab w:val="left" w:pos="-324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DD52EB" w:rsidRPr="00DD52EB" w:rsidRDefault="00DD52EB" w:rsidP="00DD52EB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5.2.5. Разработка рабочей документации выполняется на основании проектной документации.</w:t>
      </w:r>
    </w:p>
    <w:p w:rsidR="00DD52EB" w:rsidRPr="00DD52EB" w:rsidRDefault="00DD52EB" w:rsidP="00DD52EB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Рабочую документацию выполнить в объеме, содержащем все чертежи и технологические пояснения, необходимые для строительства объектов.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DD52EB">
        <w:rPr>
          <w:sz w:val="22"/>
          <w:szCs w:val="22"/>
        </w:rPr>
        <w:t>деталировочных</w:t>
      </w:r>
      <w:proofErr w:type="spellEnd"/>
      <w:r w:rsidRPr="00DD52EB">
        <w:rPr>
          <w:sz w:val="22"/>
          <w:szCs w:val="22"/>
        </w:rPr>
        <w:t xml:space="preserve"> чертежей предприятиями-изготовителями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 </w:t>
      </w:r>
    </w:p>
    <w:p w:rsidR="00DD52EB" w:rsidRPr="00DD52EB" w:rsidRDefault="00DD52EB" w:rsidP="00DD52EB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Рабочую документацию выполнить в объеме, необходимом для выполнения строительно-монтажных работ на проектируемом объекте.</w:t>
      </w:r>
    </w:p>
    <w:p w:rsidR="00DD52EB" w:rsidRPr="00DD52EB" w:rsidRDefault="00DD52EB" w:rsidP="00DD52EB">
      <w:pPr>
        <w:ind w:firstLine="567"/>
        <w:jc w:val="both"/>
        <w:rPr>
          <w:sz w:val="22"/>
          <w:szCs w:val="22"/>
          <w:lang w:eastAsia="en-US"/>
        </w:rPr>
      </w:pPr>
      <w:r w:rsidRPr="00DD52EB">
        <w:rPr>
          <w:sz w:val="22"/>
          <w:szCs w:val="22"/>
          <w:lang w:eastAsia="en-US"/>
        </w:rPr>
        <w:t>Выполнить в составе рабочей документации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DD52EB" w:rsidRPr="00DD52EB" w:rsidRDefault="00DD52EB" w:rsidP="00DD52EB">
      <w:pPr>
        <w:ind w:firstLine="567"/>
        <w:jc w:val="both"/>
        <w:rPr>
          <w:b/>
          <w:sz w:val="22"/>
          <w:szCs w:val="22"/>
          <w:lang w:eastAsia="en-US"/>
        </w:rPr>
      </w:pPr>
      <w:r w:rsidRPr="00DD52EB">
        <w:rPr>
          <w:b/>
          <w:sz w:val="22"/>
          <w:szCs w:val="22"/>
          <w:lang w:eastAsia="en-US"/>
        </w:rPr>
        <w:t>5.3. Приемка выполненных работ.</w:t>
      </w:r>
    </w:p>
    <w:p w:rsidR="00DD52EB" w:rsidRPr="00DD52EB" w:rsidRDefault="00DD52EB" w:rsidP="00DD52EB">
      <w:pPr>
        <w:ind w:firstLine="567"/>
        <w:jc w:val="both"/>
        <w:rPr>
          <w:sz w:val="22"/>
          <w:szCs w:val="22"/>
          <w:lang w:eastAsia="en-US"/>
        </w:rPr>
      </w:pPr>
      <w:r w:rsidRPr="00DD52EB">
        <w:rPr>
          <w:sz w:val="22"/>
          <w:szCs w:val="22"/>
          <w:lang w:eastAsia="en-US"/>
        </w:rPr>
        <w:t xml:space="preserve">5.3.1. Подрядчик, не позднее 5 рабочих дней до даты окончания работ, указанной в разделе 9 настоящего задания на проектирование, направляет Заказчику уведомление о готовности работ,  рабочую документацию в полном объеме, согласованную всеми заинтересованными организациями, включая, но не ограничиваясь собственниками земельных участков, владельцев пересекаемых и сопутствующих коммуникаций)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DD52EB">
        <w:rPr>
          <w:sz w:val="22"/>
          <w:szCs w:val="22"/>
          <w:lang w:eastAsia="en-US"/>
        </w:rPr>
        <w:t>Office</w:t>
      </w:r>
      <w:proofErr w:type="spellEnd"/>
      <w:r w:rsidRPr="00DD52EB">
        <w:rPr>
          <w:sz w:val="22"/>
          <w:szCs w:val="22"/>
          <w:lang w:eastAsia="en-US"/>
        </w:rPr>
        <w:t xml:space="preserve">, </w:t>
      </w:r>
      <w:proofErr w:type="spellStart"/>
      <w:r w:rsidRPr="00DD52EB">
        <w:rPr>
          <w:sz w:val="22"/>
          <w:szCs w:val="22"/>
          <w:lang w:eastAsia="en-US"/>
        </w:rPr>
        <w:t>Acrobat</w:t>
      </w:r>
      <w:proofErr w:type="spellEnd"/>
      <w:r w:rsidRPr="00DD52EB">
        <w:rPr>
          <w:sz w:val="22"/>
          <w:szCs w:val="22"/>
          <w:lang w:eastAsia="en-US"/>
        </w:rPr>
        <w:t xml:space="preserve"> </w:t>
      </w:r>
      <w:proofErr w:type="spellStart"/>
      <w:r w:rsidRPr="00DD52EB">
        <w:rPr>
          <w:sz w:val="22"/>
          <w:szCs w:val="22"/>
          <w:lang w:eastAsia="en-US"/>
        </w:rPr>
        <w:t>Reader</w:t>
      </w:r>
      <w:proofErr w:type="spellEnd"/>
      <w:r w:rsidRPr="00DD52EB">
        <w:rPr>
          <w:sz w:val="22"/>
          <w:szCs w:val="22"/>
          <w:lang w:eastAsia="en-US"/>
        </w:rPr>
        <w:t xml:space="preserve">, </w:t>
      </w:r>
      <w:proofErr w:type="spellStart"/>
      <w:r w:rsidRPr="00DD52EB">
        <w:rPr>
          <w:sz w:val="22"/>
          <w:szCs w:val="22"/>
          <w:lang w:eastAsia="en-US"/>
        </w:rPr>
        <w:t>AutoCAD</w:t>
      </w:r>
      <w:proofErr w:type="spellEnd"/>
      <w:r w:rsidRPr="00DD52EB">
        <w:rPr>
          <w:sz w:val="22"/>
          <w:szCs w:val="22"/>
          <w:lang w:eastAsia="en-US"/>
        </w:rPr>
        <w:t xml:space="preserve">, </w:t>
      </w:r>
      <w:proofErr w:type="spellStart"/>
      <w:r w:rsidRPr="00DD52EB">
        <w:rPr>
          <w:sz w:val="22"/>
          <w:szCs w:val="22"/>
          <w:lang w:eastAsia="en-US"/>
        </w:rPr>
        <w:t>xml</w:t>
      </w:r>
      <w:proofErr w:type="spellEnd"/>
      <w:r w:rsidRPr="00DD52EB">
        <w:rPr>
          <w:sz w:val="22"/>
          <w:szCs w:val="22"/>
          <w:lang w:eastAsia="en-US"/>
        </w:rPr>
        <w:t xml:space="preserve">. Указанную документацию представить для рассмотрения и согласования Заказчику. Не допускается передача документации в формате </w:t>
      </w:r>
      <w:proofErr w:type="spellStart"/>
      <w:r w:rsidRPr="00DD52EB">
        <w:rPr>
          <w:sz w:val="22"/>
          <w:szCs w:val="22"/>
          <w:lang w:eastAsia="en-US"/>
        </w:rPr>
        <w:t>Acrobat</w:t>
      </w:r>
      <w:proofErr w:type="spellEnd"/>
      <w:r w:rsidRPr="00DD52EB">
        <w:rPr>
          <w:sz w:val="22"/>
          <w:szCs w:val="22"/>
          <w:lang w:eastAsia="en-US"/>
        </w:rPr>
        <w:t xml:space="preserve"> </w:t>
      </w:r>
      <w:proofErr w:type="spellStart"/>
      <w:r w:rsidRPr="00DD52EB">
        <w:rPr>
          <w:sz w:val="22"/>
          <w:szCs w:val="22"/>
          <w:lang w:eastAsia="en-US"/>
        </w:rPr>
        <w:t>Reader</w:t>
      </w:r>
      <w:proofErr w:type="spellEnd"/>
      <w:r w:rsidRPr="00DD52EB">
        <w:rPr>
          <w:sz w:val="22"/>
          <w:szCs w:val="22"/>
          <w:lang w:eastAsia="en-US"/>
        </w:rPr>
        <w:t xml:space="preserve"> с пофайловым разделением страниц. </w:t>
      </w:r>
    </w:p>
    <w:p w:rsidR="00DD52EB" w:rsidRPr="00DD52EB" w:rsidRDefault="00DD52EB" w:rsidP="00DD52EB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5.3.2. Подрядчик, не позднее </w:t>
      </w:r>
      <w:r w:rsidRPr="00DD52EB">
        <w:rPr>
          <w:b/>
          <w:sz w:val="22"/>
          <w:szCs w:val="22"/>
        </w:rPr>
        <w:t>2 (двух)</w:t>
      </w:r>
      <w:r w:rsidRPr="00DD52EB">
        <w:rPr>
          <w:sz w:val="22"/>
          <w:szCs w:val="22"/>
        </w:rPr>
        <w:t xml:space="preserve"> </w:t>
      </w:r>
      <w:r w:rsidRPr="00DD52EB">
        <w:rPr>
          <w:b/>
          <w:sz w:val="22"/>
          <w:szCs w:val="22"/>
        </w:rPr>
        <w:t>рабочих дней</w:t>
      </w:r>
      <w:r w:rsidRPr="00DD52EB">
        <w:rPr>
          <w:sz w:val="22"/>
          <w:szCs w:val="22"/>
        </w:rPr>
        <w:t xml:space="preserve"> до срока окончания работ, указанного в разделе 9 настоящего задания на проектирование, предоставляет Заказчику проектную и рабочую документацию в </w:t>
      </w:r>
      <w:r w:rsidRPr="00DD52EB">
        <w:rPr>
          <w:sz w:val="22"/>
          <w:szCs w:val="22"/>
        </w:rPr>
        <w:lastRenderedPageBreak/>
        <w:t xml:space="preserve">полном объеме (включая обосновывающие расчеты) в 1 экземпляре на бумажном носителе, </w:t>
      </w:r>
      <w:r w:rsidRPr="00DD52EB">
        <w:rPr>
          <w:color w:val="000000"/>
          <w:sz w:val="22"/>
          <w:szCs w:val="22"/>
        </w:rPr>
        <w:t xml:space="preserve">оформленное в установленном порядке Разрешение на использование земельного участка для размещения проектируемого объекта, </w:t>
      </w:r>
      <w:r w:rsidRPr="00DD52EB">
        <w:rPr>
          <w:sz w:val="22"/>
          <w:szCs w:val="22"/>
        </w:rPr>
        <w:t>отчет по результатам инженерных изысканий, схемы границ предполагаемых к использованию земель или части земельного участка на кадастровом плане территории</w:t>
      </w:r>
      <w:r w:rsidRPr="00DD52EB">
        <w:rPr>
          <w:color w:val="000000"/>
          <w:sz w:val="22"/>
          <w:szCs w:val="22"/>
        </w:rPr>
        <w:t xml:space="preserve"> </w:t>
      </w:r>
      <w:r w:rsidRPr="00DD52EB">
        <w:rPr>
          <w:sz w:val="22"/>
          <w:szCs w:val="22"/>
        </w:rPr>
        <w:t xml:space="preserve">в 1 экземпляре на бумажном носителе и всю документацию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DD52EB">
        <w:rPr>
          <w:sz w:val="22"/>
          <w:szCs w:val="22"/>
        </w:rPr>
        <w:t>Office</w:t>
      </w:r>
      <w:proofErr w:type="spellEnd"/>
      <w:r w:rsidRPr="00DD52EB">
        <w:rPr>
          <w:sz w:val="22"/>
          <w:szCs w:val="22"/>
        </w:rPr>
        <w:t xml:space="preserve">, </w:t>
      </w:r>
      <w:proofErr w:type="spellStart"/>
      <w:r w:rsidRPr="00DD52EB">
        <w:rPr>
          <w:sz w:val="22"/>
          <w:szCs w:val="22"/>
        </w:rPr>
        <w:t>Acrobat</w:t>
      </w:r>
      <w:proofErr w:type="spellEnd"/>
      <w:r w:rsidRPr="00DD52EB">
        <w:rPr>
          <w:sz w:val="22"/>
          <w:szCs w:val="22"/>
        </w:rPr>
        <w:t xml:space="preserve"> </w:t>
      </w:r>
      <w:proofErr w:type="spellStart"/>
      <w:r w:rsidRPr="00DD52EB">
        <w:rPr>
          <w:sz w:val="22"/>
          <w:szCs w:val="22"/>
        </w:rPr>
        <w:t>Reader</w:t>
      </w:r>
      <w:proofErr w:type="spellEnd"/>
      <w:r w:rsidRPr="00DD52EB">
        <w:rPr>
          <w:sz w:val="22"/>
          <w:szCs w:val="22"/>
        </w:rPr>
        <w:t xml:space="preserve">, </w:t>
      </w:r>
      <w:proofErr w:type="spellStart"/>
      <w:r w:rsidRPr="00DD52EB">
        <w:rPr>
          <w:sz w:val="22"/>
          <w:szCs w:val="22"/>
        </w:rPr>
        <w:t>AutoCAD</w:t>
      </w:r>
      <w:proofErr w:type="spellEnd"/>
      <w:r w:rsidRPr="00DD52EB">
        <w:rPr>
          <w:sz w:val="22"/>
          <w:szCs w:val="22"/>
        </w:rPr>
        <w:t xml:space="preserve"> для оформления заключения внутренней экспертизы Заказчика. Не допускается передача документации в формате </w:t>
      </w:r>
      <w:proofErr w:type="spellStart"/>
      <w:r w:rsidRPr="00DD52EB">
        <w:rPr>
          <w:sz w:val="22"/>
          <w:szCs w:val="22"/>
        </w:rPr>
        <w:t>Acrobat</w:t>
      </w:r>
      <w:proofErr w:type="spellEnd"/>
      <w:r w:rsidRPr="00DD52EB">
        <w:rPr>
          <w:sz w:val="22"/>
          <w:szCs w:val="22"/>
        </w:rPr>
        <w:t xml:space="preserve"> </w:t>
      </w:r>
      <w:proofErr w:type="spellStart"/>
      <w:r w:rsidRPr="00DD52EB">
        <w:rPr>
          <w:sz w:val="22"/>
          <w:szCs w:val="22"/>
        </w:rPr>
        <w:t>Reader</w:t>
      </w:r>
      <w:proofErr w:type="spellEnd"/>
      <w:r w:rsidRPr="00DD52EB">
        <w:rPr>
          <w:sz w:val="22"/>
          <w:szCs w:val="22"/>
        </w:rPr>
        <w:t xml:space="preserve"> с пофайловым разделением страниц.</w:t>
      </w:r>
    </w:p>
    <w:p w:rsidR="00DD52EB" w:rsidRPr="00DD52EB" w:rsidRDefault="00DD52EB" w:rsidP="00DD52E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DD52EB">
        <w:rPr>
          <w:b/>
          <w:bCs/>
          <w:sz w:val="22"/>
          <w:szCs w:val="22"/>
        </w:rPr>
        <w:t>6. Особые условия.</w:t>
      </w:r>
    </w:p>
    <w:p w:rsidR="00DD52EB" w:rsidRPr="00DD52EB" w:rsidRDefault="00DD52EB" w:rsidP="00DD52EB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-2"/>
          <w:sz w:val="22"/>
          <w:szCs w:val="22"/>
        </w:rPr>
      </w:pPr>
      <w:r w:rsidRPr="00DD52EB">
        <w:rPr>
          <w:spacing w:val="-2"/>
          <w:sz w:val="22"/>
          <w:szCs w:val="22"/>
        </w:rPr>
        <w:t xml:space="preserve">6.1. 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DD52EB">
        <w:rPr>
          <w:spacing w:val="-2"/>
          <w:sz w:val="22"/>
          <w:szCs w:val="22"/>
        </w:rPr>
        <w:t>Минрегиона</w:t>
      </w:r>
      <w:proofErr w:type="spellEnd"/>
      <w:r w:rsidRPr="00DD52EB">
        <w:rPr>
          <w:spacing w:val="-2"/>
          <w:sz w:val="22"/>
          <w:szCs w:val="22"/>
        </w:rPr>
        <w:t xml:space="preserve"> России от 02.04.2009 № 108 «</w:t>
      </w:r>
      <w:r w:rsidRPr="00DD52EB">
        <w:rPr>
          <w:sz w:val="22"/>
          <w:szCs w:val="22"/>
        </w:rP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DD52EB">
        <w:rPr>
          <w:spacing w:val="-2"/>
          <w:sz w:val="22"/>
          <w:szCs w:val="22"/>
        </w:rPr>
        <w:t>».</w:t>
      </w:r>
    </w:p>
    <w:p w:rsidR="00DD52EB" w:rsidRPr="00DD52EB" w:rsidRDefault="00DD52EB" w:rsidP="00DD52EB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4"/>
          <w:sz w:val="22"/>
          <w:szCs w:val="22"/>
        </w:rPr>
      </w:pPr>
      <w:r w:rsidRPr="00DD52EB">
        <w:rPr>
          <w:spacing w:val="-2"/>
          <w:sz w:val="22"/>
          <w:szCs w:val="22"/>
        </w:rPr>
        <w:t>Графические материалы проектных решений, связанные с размещением проектируемого объекта (в том числе чертежи</w:t>
      </w:r>
      <w:r w:rsidRPr="00DD52EB">
        <w:rPr>
          <w:sz w:val="22"/>
          <w:szCs w:val="22"/>
        </w:rPr>
        <w:t xml:space="preserve">, содержащие первичное и вторичное оборудование, проектируемое по данному ЗП; план заходов существующих и проектируемых ЛЭП на ПС/ТП;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ВЛ с наземными и подземными коммуникациями; границы особо охраняемых природных территорий, лесопарковых зон, </w:t>
      </w:r>
      <w:r w:rsidRPr="00DD52EB">
        <w:rPr>
          <w:spacing w:val="-2"/>
          <w:sz w:val="22"/>
          <w:szCs w:val="22"/>
        </w:rPr>
        <w:t>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DD52EB">
        <w:rPr>
          <w:spacing w:val="-2"/>
          <w:sz w:val="22"/>
          <w:szCs w:val="22"/>
        </w:rPr>
        <w:t>dwg</w:t>
      </w:r>
      <w:proofErr w:type="spellEnd"/>
      <w:r w:rsidRPr="00DD52EB">
        <w:rPr>
          <w:spacing w:val="-2"/>
          <w:sz w:val="22"/>
          <w:szCs w:val="22"/>
        </w:rPr>
        <w:t xml:space="preserve">, файлов, совместимых с программой </w:t>
      </w:r>
      <w:r w:rsidRPr="00DD52EB">
        <w:rPr>
          <w:spacing w:val="-2"/>
          <w:sz w:val="22"/>
          <w:szCs w:val="22"/>
          <w:lang w:val="en-US"/>
        </w:rPr>
        <w:t>AutoCAD</w:t>
      </w:r>
      <w:r w:rsidRPr="00DD52EB">
        <w:rPr>
          <w:spacing w:val="-2"/>
          <w:sz w:val="22"/>
          <w:szCs w:val="22"/>
        </w:rPr>
        <w:t xml:space="preserve"> </w:t>
      </w:r>
      <w:r w:rsidRPr="00DD52EB">
        <w:rPr>
          <w:spacing w:val="-2"/>
          <w:sz w:val="22"/>
          <w:szCs w:val="22"/>
          <w:lang w:val="en-US"/>
        </w:rPr>
        <w:t>Map</w:t>
      </w:r>
      <w:r w:rsidRPr="00DD52EB">
        <w:rPr>
          <w:spacing w:val="-2"/>
          <w:sz w:val="22"/>
          <w:szCs w:val="22"/>
        </w:rPr>
        <w:t xml:space="preserve"> 3</w:t>
      </w:r>
      <w:r w:rsidRPr="00DD52EB">
        <w:rPr>
          <w:spacing w:val="-2"/>
          <w:sz w:val="22"/>
          <w:szCs w:val="22"/>
          <w:lang w:val="en-US"/>
        </w:rPr>
        <w:t>D</w:t>
      </w:r>
      <w:r w:rsidRPr="00DD52EB">
        <w:rPr>
          <w:spacing w:val="-2"/>
          <w:sz w:val="22"/>
          <w:szCs w:val="22"/>
        </w:rPr>
        <w:t>, а также *.</w:t>
      </w:r>
      <w:proofErr w:type="spellStart"/>
      <w:r w:rsidRPr="00DD52EB">
        <w:rPr>
          <w:spacing w:val="-2"/>
          <w:sz w:val="22"/>
          <w:szCs w:val="22"/>
        </w:rPr>
        <w:t>dxf</w:t>
      </w:r>
      <w:proofErr w:type="spellEnd"/>
      <w:r w:rsidRPr="00DD52EB">
        <w:rPr>
          <w:spacing w:val="-2"/>
          <w:sz w:val="22"/>
          <w:szCs w:val="22"/>
        </w:rPr>
        <w:t xml:space="preserve">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DD52EB">
        <w:rPr>
          <w:spacing w:val="-2"/>
          <w:sz w:val="22"/>
          <w:szCs w:val="22"/>
          <w:lang w:val="en-US"/>
        </w:rPr>
        <w:t>MS</w:t>
      </w:r>
      <w:r w:rsidRPr="00DD52EB">
        <w:rPr>
          <w:spacing w:val="-2"/>
          <w:sz w:val="22"/>
          <w:szCs w:val="22"/>
        </w:rPr>
        <w:t xml:space="preserve"> </w:t>
      </w:r>
      <w:proofErr w:type="spellStart"/>
      <w:r w:rsidRPr="00DD52EB">
        <w:rPr>
          <w:spacing w:val="-2"/>
          <w:sz w:val="22"/>
          <w:szCs w:val="22"/>
        </w:rPr>
        <w:t>Word</w:t>
      </w:r>
      <w:proofErr w:type="spellEnd"/>
      <w:r w:rsidRPr="00DD52EB">
        <w:rPr>
          <w:spacing w:val="-2"/>
          <w:sz w:val="22"/>
          <w:szCs w:val="22"/>
        </w:rPr>
        <w:t xml:space="preserve">, </w:t>
      </w:r>
      <w:proofErr w:type="spellStart"/>
      <w:r w:rsidRPr="00DD52EB">
        <w:rPr>
          <w:spacing w:val="-2"/>
          <w:sz w:val="22"/>
          <w:szCs w:val="22"/>
        </w:rPr>
        <w:t>Excel</w:t>
      </w:r>
      <w:proofErr w:type="spellEnd"/>
      <w:r w:rsidRPr="00DD52EB">
        <w:rPr>
          <w:spacing w:val="-2"/>
          <w:sz w:val="22"/>
          <w:szCs w:val="22"/>
        </w:rPr>
        <w:t xml:space="preserve">. </w:t>
      </w:r>
      <w:r w:rsidRPr="00DD52EB">
        <w:rPr>
          <w:spacing w:val="4"/>
          <w:sz w:val="22"/>
          <w:szCs w:val="22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DD52EB">
        <w:rPr>
          <w:spacing w:val="4"/>
          <w:sz w:val="22"/>
          <w:szCs w:val="22"/>
          <w:lang w:val="en-US"/>
        </w:rPr>
        <w:t>Adobe</w:t>
      </w:r>
      <w:r w:rsidRPr="00DD52EB">
        <w:rPr>
          <w:spacing w:val="4"/>
          <w:sz w:val="22"/>
          <w:szCs w:val="22"/>
        </w:rPr>
        <w:t xml:space="preserve"> </w:t>
      </w:r>
      <w:r w:rsidRPr="00DD52EB">
        <w:rPr>
          <w:spacing w:val="4"/>
          <w:sz w:val="22"/>
          <w:szCs w:val="22"/>
          <w:lang w:val="en-US"/>
        </w:rPr>
        <w:t>Acrobat</w:t>
      </w:r>
      <w:r w:rsidRPr="00DD52EB">
        <w:rPr>
          <w:spacing w:val="4"/>
          <w:sz w:val="22"/>
          <w:szCs w:val="22"/>
        </w:rPr>
        <w:t>.</w:t>
      </w:r>
    </w:p>
    <w:p w:rsidR="00DD52EB" w:rsidRPr="00DD52EB" w:rsidRDefault="00DD52EB" w:rsidP="00DD52EB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4"/>
          <w:sz w:val="22"/>
          <w:szCs w:val="22"/>
        </w:rPr>
      </w:pPr>
      <w:r w:rsidRPr="00DD52EB">
        <w:rPr>
          <w:spacing w:val="4"/>
          <w:sz w:val="22"/>
          <w:szCs w:val="22"/>
        </w:rPr>
        <w:t xml:space="preserve">Не допускается передача документации в </w:t>
      </w:r>
      <w:r w:rsidRPr="00DD52EB">
        <w:rPr>
          <w:sz w:val="22"/>
          <w:szCs w:val="22"/>
        </w:rPr>
        <w:t>формате</w:t>
      </w:r>
      <w:r w:rsidRPr="00DD52EB">
        <w:rPr>
          <w:spacing w:val="4"/>
          <w:sz w:val="22"/>
          <w:szCs w:val="22"/>
        </w:rPr>
        <w:t xml:space="preserve"> </w:t>
      </w:r>
      <w:r w:rsidRPr="00DD52EB">
        <w:rPr>
          <w:spacing w:val="4"/>
          <w:sz w:val="22"/>
          <w:szCs w:val="22"/>
          <w:lang w:val="en-US"/>
        </w:rPr>
        <w:t>Adobe</w:t>
      </w:r>
      <w:r w:rsidRPr="00DD52EB">
        <w:rPr>
          <w:spacing w:val="4"/>
          <w:sz w:val="22"/>
          <w:szCs w:val="22"/>
        </w:rPr>
        <w:t xml:space="preserve"> </w:t>
      </w:r>
      <w:r w:rsidRPr="00DD52EB">
        <w:rPr>
          <w:spacing w:val="4"/>
          <w:sz w:val="22"/>
          <w:szCs w:val="22"/>
          <w:lang w:val="en-US"/>
        </w:rPr>
        <w:t>Acrobat</w:t>
      </w:r>
      <w:r w:rsidRPr="00DD52EB">
        <w:rPr>
          <w:spacing w:val="4"/>
          <w:sz w:val="22"/>
          <w:szCs w:val="22"/>
        </w:rPr>
        <w:t xml:space="preserve"> с пофайловым разделением страниц.</w:t>
      </w:r>
    </w:p>
    <w:p w:rsidR="00DD52EB" w:rsidRPr="00DD52EB" w:rsidRDefault="00DD52EB" w:rsidP="00DD52EB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-2"/>
          <w:sz w:val="22"/>
          <w:szCs w:val="22"/>
        </w:rPr>
      </w:pPr>
      <w:r w:rsidRPr="00DD52EB">
        <w:rPr>
          <w:spacing w:val="-2"/>
          <w:sz w:val="22"/>
          <w:szCs w:val="22"/>
        </w:rPr>
        <w:t>В проектной документации используются диспетчерские наименования объектов.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6.2. При направлении откорректированных материалов ПД разработчиком приложен перечень направляемых томов (разделов) с указанием страниц, в которые были внесены изменения. Кроме того, указанные изменения выделены цветом по тексту документов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6.3. Разработанная проектная и рабочая документация, отчет по результатам инженерных изысканий, являются собственностью Заказчика и передача их третьим лицам, без его согласия запрещается.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6.4. </w:t>
      </w:r>
      <w:r w:rsidRPr="00DD52EB">
        <w:rPr>
          <w:sz w:val="22"/>
          <w:szCs w:val="22"/>
        </w:rPr>
        <w:tab/>
        <w:t>Проектная организация обеспечивает: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–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DD52EB" w:rsidRPr="00DD52EB" w:rsidRDefault="00DD52EB" w:rsidP="00DD52EB">
      <w:pPr>
        <w:widowControl w:val="0"/>
        <w:tabs>
          <w:tab w:val="left" w:pos="709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–</w:t>
      </w:r>
      <w:r w:rsidRPr="00DD52EB">
        <w:rPr>
          <w:sz w:val="22"/>
          <w:szCs w:val="22"/>
        </w:rPr>
        <w:tab/>
        <w:t xml:space="preserve"> внесение соответствующих изменений (с согласованием с Заказчиком) в документацию в соответствии с замечаниями, либо эффективно оспаривает эти замечания.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6.5.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6.6. В целях проведения проектно-изыскательских работ, проектная организация обеспечивает оформление и получение правоустанавливающих документов на земельные (лесные) участки (при необходимости).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6.7.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>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>».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6.8.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</w:t>
      </w:r>
      <w:r w:rsidRPr="00DD52EB">
        <w:rPr>
          <w:sz w:val="22"/>
          <w:szCs w:val="22"/>
        </w:rPr>
        <w:lastRenderedPageBreak/>
        <w:t>надежности и режима обслуживания и т.д.).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6.9. 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­ 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-подготовить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24.02.2009 N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зон»), приказа </w:t>
      </w:r>
      <w:proofErr w:type="spellStart"/>
      <w:r w:rsidRPr="00DD52EB">
        <w:rPr>
          <w:sz w:val="22"/>
          <w:szCs w:val="22"/>
        </w:rPr>
        <w:t>Ростехнадзора</w:t>
      </w:r>
      <w:proofErr w:type="spellEnd"/>
      <w:r w:rsidRPr="00DD52EB">
        <w:rPr>
          <w:sz w:val="22"/>
          <w:szCs w:val="22"/>
        </w:rPr>
        <w:t xml:space="preserve">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хозяйства», согласовать описание местоположения границ охранной зоны объекта капитального строительства с Заказчиком, направить соответствующие документы в орган </w:t>
      </w:r>
      <w:proofErr w:type="spellStart"/>
      <w:r w:rsidRPr="00DD52EB">
        <w:rPr>
          <w:sz w:val="22"/>
          <w:szCs w:val="22"/>
        </w:rPr>
        <w:t>Ростехнадзора</w:t>
      </w:r>
      <w:proofErr w:type="spellEnd"/>
      <w:r w:rsidRPr="00DD52EB">
        <w:rPr>
          <w:sz w:val="22"/>
          <w:szCs w:val="22"/>
        </w:rPr>
        <w:t xml:space="preserve"> для получения решения о согласовании границ охранной зоны, обеспечить внесение данных о границах охранной зоны в ЕГРН, предоставить Заказчику сведения об учетном номере охранной зоны.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6.10. Применяемое при проектировании силовое оборудование, устройства РЗА, АСУ ТП и связи, АИИС КУЭ/СУЭ РРЭ, АСДТУ,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DD52EB" w:rsidRPr="00DD52EB" w:rsidRDefault="00DD52EB" w:rsidP="00DD52EB">
      <w:pPr>
        <w:widowControl w:val="0"/>
        <w:tabs>
          <w:tab w:val="left" w:pos="120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6.11.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16.11.2020г. №782н г. Москва).</w:t>
      </w:r>
    </w:p>
    <w:p w:rsidR="00DD52EB" w:rsidRPr="00DD52EB" w:rsidRDefault="00DD52EB" w:rsidP="00DD52EB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DD52EB">
        <w:rPr>
          <w:b/>
          <w:bCs/>
          <w:sz w:val="22"/>
          <w:szCs w:val="22"/>
        </w:rPr>
        <w:t>7. Выделение этапов строительства.</w:t>
      </w:r>
    </w:p>
    <w:p w:rsidR="00DD52EB" w:rsidRPr="00DD52EB" w:rsidRDefault="00DD52EB" w:rsidP="00DD52EB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DD52EB">
        <w:rPr>
          <w:bCs/>
          <w:snapToGrid w:val="0"/>
          <w:sz w:val="22"/>
          <w:szCs w:val="22"/>
        </w:rPr>
        <w:t>Выделение пусковых комплексов не требуется</w:t>
      </w:r>
      <w:r w:rsidRPr="00DD52EB">
        <w:rPr>
          <w:sz w:val="22"/>
          <w:szCs w:val="22"/>
        </w:rPr>
        <w:t>.</w:t>
      </w:r>
    </w:p>
    <w:p w:rsidR="00DD52EB" w:rsidRPr="00DD52EB" w:rsidRDefault="00DD52EB" w:rsidP="00DD52EB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8. Начало и окончание строительства объекта</w:t>
      </w:r>
    </w:p>
    <w:p w:rsidR="00DD52EB" w:rsidRPr="00DD52EB" w:rsidRDefault="00DD52EB" w:rsidP="00DD52EB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  <w:rPr>
          <w:sz w:val="22"/>
          <w:szCs w:val="22"/>
        </w:rPr>
      </w:pPr>
      <w:r w:rsidRPr="00DD52EB">
        <w:rPr>
          <w:sz w:val="22"/>
          <w:szCs w:val="22"/>
        </w:rPr>
        <w:t xml:space="preserve">Начало строительства – 2024 г. </w:t>
      </w:r>
    </w:p>
    <w:p w:rsidR="00DD52EB" w:rsidRPr="00DD52EB" w:rsidRDefault="00DD52EB" w:rsidP="00DD52EB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  <w:rPr>
          <w:sz w:val="22"/>
          <w:szCs w:val="22"/>
        </w:rPr>
      </w:pPr>
      <w:r w:rsidRPr="00DD52EB">
        <w:rPr>
          <w:sz w:val="22"/>
          <w:szCs w:val="22"/>
        </w:rPr>
        <w:t>Окончание строительства – 2024 г.</w:t>
      </w:r>
    </w:p>
    <w:p w:rsidR="00DD52EB" w:rsidRPr="00DD52EB" w:rsidRDefault="00DD52EB" w:rsidP="00DD52EB">
      <w:pPr>
        <w:tabs>
          <w:tab w:val="left" w:pos="993"/>
        </w:tabs>
        <w:autoSpaceDE w:val="0"/>
        <w:autoSpaceDN w:val="0"/>
        <w:ind w:firstLine="567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9. Срок выполнения работ:</w:t>
      </w:r>
    </w:p>
    <w:p w:rsidR="00E24690" w:rsidRPr="00E24690" w:rsidRDefault="00DD52EB" w:rsidP="00E24690">
      <w:pPr>
        <w:tabs>
          <w:tab w:val="left" w:pos="567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Срок начала</w:t>
      </w:r>
      <w:r w:rsidR="00E24690">
        <w:rPr>
          <w:sz w:val="22"/>
          <w:szCs w:val="22"/>
        </w:rPr>
        <w:t xml:space="preserve"> работ</w:t>
      </w:r>
      <w:r w:rsidRPr="00DD52EB">
        <w:rPr>
          <w:sz w:val="22"/>
          <w:szCs w:val="22"/>
        </w:rPr>
        <w:t xml:space="preserve"> </w:t>
      </w:r>
      <w:r w:rsidR="00E24690" w:rsidRPr="00E24690">
        <w:rPr>
          <w:sz w:val="22"/>
          <w:szCs w:val="22"/>
        </w:rPr>
        <w:t>– не позднее 1 рабочего дня с момента подписания договора.</w:t>
      </w:r>
    </w:p>
    <w:p w:rsidR="00DD52EB" w:rsidRPr="00DD52EB" w:rsidRDefault="00E24690" w:rsidP="00E24690">
      <w:pPr>
        <w:tabs>
          <w:tab w:val="left" w:pos="567"/>
        </w:tabs>
        <w:ind w:firstLine="567"/>
        <w:jc w:val="both"/>
        <w:rPr>
          <w:sz w:val="22"/>
          <w:szCs w:val="22"/>
        </w:rPr>
      </w:pPr>
      <w:r w:rsidRPr="00E24690">
        <w:rPr>
          <w:sz w:val="22"/>
          <w:szCs w:val="22"/>
        </w:rPr>
        <w:t>Срок окончания работ</w:t>
      </w:r>
      <w:r>
        <w:rPr>
          <w:sz w:val="22"/>
          <w:szCs w:val="22"/>
        </w:rPr>
        <w:t xml:space="preserve"> </w:t>
      </w:r>
      <w:r w:rsidRPr="00E24690">
        <w:rPr>
          <w:sz w:val="22"/>
          <w:szCs w:val="22"/>
        </w:rPr>
        <w:t>– 25.11.2024</w:t>
      </w:r>
      <w:proofErr w:type="gramStart"/>
      <w:r w:rsidRPr="00E24690">
        <w:rPr>
          <w:sz w:val="22"/>
          <w:szCs w:val="22"/>
        </w:rPr>
        <w:t>г..</w:t>
      </w:r>
      <w:proofErr w:type="gramEnd"/>
    </w:p>
    <w:p w:rsidR="00DD52EB" w:rsidRPr="00DD52EB" w:rsidRDefault="00DD52EB" w:rsidP="00DD52EB">
      <w:pPr>
        <w:tabs>
          <w:tab w:val="left" w:pos="993"/>
        </w:tabs>
        <w:autoSpaceDE w:val="0"/>
        <w:autoSpaceDN w:val="0"/>
        <w:ind w:firstLine="567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10. Исходные данные для разработки проектной документации.</w:t>
      </w:r>
    </w:p>
    <w:p w:rsidR="00DD52EB" w:rsidRPr="00DD52EB" w:rsidRDefault="00DD52EB" w:rsidP="00DD52EB">
      <w:pPr>
        <w:widowControl w:val="0"/>
        <w:tabs>
          <w:tab w:val="left" w:pos="993"/>
          <w:tab w:val="left" w:pos="108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DD52EB" w:rsidRPr="00DD52EB" w:rsidRDefault="00DD52EB" w:rsidP="00DD52EB">
      <w:pPr>
        <w:tabs>
          <w:tab w:val="left" w:pos="993"/>
        </w:tabs>
        <w:autoSpaceDE w:val="0"/>
        <w:autoSpaceDN w:val="0"/>
        <w:ind w:firstLine="567"/>
        <w:jc w:val="both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11.  Подрядчик</w:t>
      </w:r>
    </w:p>
    <w:p w:rsidR="00DD52EB" w:rsidRPr="00DD52EB" w:rsidRDefault="00DD52EB" w:rsidP="00DD52EB">
      <w:pPr>
        <w:tabs>
          <w:tab w:val="num" w:pos="0"/>
          <w:tab w:val="left" w:pos="993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Выбирается на конкурентной основе.</w:t>
      </w:r>
    </w:p>
    <w:p w:rsidR="00DD52EB" w:rsidRPr="00DD52EB" w:rsidRDefault="00DD52EB" w:rsidP="00DD52EB">
      <w:pPr>
        <w:ind w:firstLine="567"/>
        <w:jc w:val="both"/>
        <w:rPr>
          <w:b/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>12. По техническим условиям выполнения работ обращаться</w:t>
      </w:r>
    </w:p>
    <w:p w:rsidR="00DD52EB" w:rsidRPr="00DD52EB" w:rsidRDefault="00DD52EB" w:rsidP="00DD52EB">
      <w:pPr>
        <w:ind w:firstLine="567"/>
        <w:rPr>
          <w:sz w:val="22"/>
          <w:szCs w:val="22"/>
        </w:rPr>
      </w:pPr>
      <w:r w:rsidRPr="00DD52EB">
        <w:rPr>
          <w:sz w:val="22"/>
          <w:szCs w:val="22"/>
        </w:rPr>
        <w:t>Начальник отдела по эксплуатации АО «</w:t>
      </w:r>
      <w:proofErr w:type="spellStart"/>
      <w:r w:rsidRPr="00DD52EB">
        <w:rPr>
          <w:sz w:val="22"/>
          <w:szCs w:val="22"/>
        </w:rPr>
        <w:t>Энергосервис</w:t>
      </w:r>
      <w:proofErr w:type="spellEnd"/>
      <w:r w:rsidRPr="00DD52EB">
        <w:rPr>
          <w:sz w:val="22"/>
          <w:szCs w:val="22"/>
        </w:rPr>
        <w:t xml:space="preserve"> Волги»</w:t>
      </w:r>
    </w:p>
    <w:p w:rsidR="00DD52EB" w:rsidRPr="00DD52EB" w:rsidRDefault="00DD52EB" w:rsidP="00DD52EB">
      <w:pPr>
        <w:ind w:firstLine="567"/>
        <w:rPr>
          <w:sz w:val="22"/>
          <w:szCs w:val="22"/>
        </w:rPr>
      </w:pPr>
      <w:r w:rsidRPr="00DD52EB">
        <w:rPr>
          <w:sz w:val="22"/>
          <w:szCs w:val="22"/>
        </w:rPr>
        <w:t>Абросимов Владимир Владимирович</w:t>
      </w:r>
    </w:p>
    <w:p w:rsidR="00DD52EB" w:rsidRPr="00DD52EB" w:rsidRDefault="00DD52EB" w:rsidP="00DD52EB">
      <w:pPr>
        <w:ind w:firstLine="567"/>
        <w:rPr>
          <w:sz w:val="22"/>
          <w:szCs w:val="22"/>
        </w:rPr>
      </w:pPr>
      <w:r w:rsidRPr="00DD52EB">
        <w:rPr>
          <w:sz w:val="22"/>
          <w:szCs w:val="22"/>
        </w:rPr>
        <w:t xml:space="preserve">Тел.: 8(8452) 30-24-00; </w:t>
      </w:r>
      <w:proofErr w:type="spellStart"/>
      <w:r w:rsidRPr="00DD52EB">
        <w:rPr>
          <w:sz w:val="22"/>
          <w:szCs w:val="22"/>
        </w:rPr>
        <w:t>внутр</w:t>
      </w:r>
      <w:proofErr w:type="spellEnd"/>
      <w:r w:rsidRPr="00DD52EB">
        <w:rPr>
          <w:sz w:val="22"/>
          <w:szCs w:val="22"/>
        </w:rPr>
        <w:t xml:space="preserve">. 31-13 </w:t>
      </w:r>
    </w:p>
    <w:p w:rsidR="00DD52EB" w:rsidRPr="00DD52EB" w:rsidRDefault="00DD52EB" w:rsidP="00DD52EB">
      <w:pPr>
        <w:ind w:firstLine="567"/>
        <w:rPr>
          <w:sz w:val="22"/>
          <w:szCs w:val="22"/>
        </w:rPr>
      </w:pPr>
      <w:r w:rsidRPr="00DD52EB">
        <w:rPr>
          <w:sz w:val="22"/>
          <w:szCs w:val="22"/>
        </w:rPr>
        <w:t xml:space="preserve">Эл. почта: </w:t>
      </w:r>
      <w:proofErr w:type="spellStart"/>
      <w:r w:rsidRPr="00DD52EB">
        <w:rPr>
          <w:sz w:val="22"/>
          <w:szCs w:val="22"/>
          <w:lang w:val="en-US"/>
        </w:rPr>
        <w:t>vv</w:t>
      </w:r>
      <w:proofErr w:type="spellEnd"/>
      <w:r w:rsidRPr="00DD52EB">
        <w:rPr>
          <w:sz w:val="22"/>
          <w:szCs w:val="22"/>
        </w:rPr>
        <w:t>.</w:t>
      </w:r>
      <w:proofErr w:type="spellStart"/>
      <w:r w:rsidRPr="00DD52EB">
        <w:rPr>
          <w:sz w:val="22"/>
          <w:szCs w:val="22"/>
          <w:lang w:val="en-US"/>
        </w:rPr>
        <w:t>abrosimov</w:t>
      </w:r>
      <w:proofErr w:type="spellEnd"/>
      <w:r w:rsidRPr="00DD52EB">
        <w:rPr>
          <w:sz w:val="22"/>
          <w:szCs w:val="22"/>
        </w:rPr>
        <w:t>@</w:t>
      </w:r>
      <w:proofErr w:type="spellStart"/>
      <w:r w:rsidRPr="00DD52EB">
        <w:rPr>
          <w:sz w:val="22"/>
          <w:szCs w:val="22"/>
          <w:lang w:val="en-US"/>
        </w:rPr>
        <w:t>rossetivolga</w:t>
      </w:r>
      <w:proofErr w:type="spellEnd"/>
      <w:r w:rsidRPr="00DD52EB">
        <w:rPr>
          <w:sz w:val="22"/>
          <w:szCs w:val="22"/>
        </w:rPr>
        <w:t>.</w:t>
      </w:r>
      <w:proofErr w:type="spellStart"/>
      <w:r w:rsidRPr="00DD52EB">
        <w:rPr>
          <w:sz w:val="22"/>
          <w:szCs w:val="22"/>
          <w:lang w:val="en-US"/>
        </w:rPr>
        <w:t>ru</w:t>
      </w:r>
      <w:proofErr w:type="spellEnd"/>
    </w:p>
    <w:p w:rsidR="00DD52EB" w:rsidRPr="00DD52EB" w:rsidRDefault="00DD52EB" w:rsidP="00DD52EB">
      <w:pPr>
        <w:ind w:firstLine="567"/>
        <w:rPr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425"/>
        <w:gridCol w:w="6095"/>
      </w:tblGrid>
      <w:tr w:rsidR="00DD52EB" w:rsidRPr="00DD52EB" w:rsidTr="00B77850">
        <w:tc>
          <w:tcPr>
            <w:tcW w:w="3686" w:type="dxa"/>
          </w:tcPr>
          <w:p w:rsidR="00DD52EB" w:rsidRPr="00DD52EB" w:rsidRDefault="00DD52EB" w:rsidP="00DD52EB">
            <w:pPr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 xml:space="preserve"> Приложения: </w:t>
            </w:r>
          </w:p>
          <w:p w:rsidR="00DD52EB" w:rsidRPr="00DD52EB" w:rsidRDefault="00DD52EB" w:rsidP="00DD52E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DD52EB" w:rsidRPr="00DD52EB" w:rsidRDefault="00DD52EB" w:rsidP="00DD52EB">
            <w:pPr>
              <w:tabs>
                <w:tab w:val="right" w:pos="204"/>
                <w:tab w:val="center" w:pos="456"/>
              </w:tabs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>1.</w:t>
            </w:r>
          </w:p>
        </w:tc>
        <w:tc>
          <w:tcPr>
            <w:tcW w:w="6095" w:type="dxa"/>
          </w:tcPr>
          <w:p w:rsidR="00DD52EB" w:rsidRPr="00DD52EB" w:rsidRDefault="00DD52EB" w:rsidP="00DD52EB">
            <w:pPr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DD52EB" w:rsidRPr="00DD52EB" w:rsidTr="00B77850">
        <w:trPr>
          <w:trHeight w:val="365"/>
        </w:trPr>
        <w:tc>
          <w:tcPr>
            <w:tcW w:w="3686" w:type="dxa"/>
          </w:tcPr>
          <w:p w:rsidR="00DD52EB" w:rsidRPr="00DD52EB" w:rsidRDefault="00DD52EB" w:rsidP="00DD52E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DD52EB" w:rsidRPr="00DD52EB" w:rsidRDefault="00DD52EB" w:rsidP="00DD52EB">
            <w:pPr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>2.</w:t>
            </w:r>
          </w:p>
        </w:tc>
        <w:tc>
          <w:tcPr>
            <w:tcW w:w="6095" w:type="dxa"/>
          </w:tcPr>
          <w:p w:rsidR="00DD52EB" w:rsidRPr="00DD52EB" w:rsidRDefault="00DD52EB" w:rsidP="00DD52EB">
            <w:pPr>
              <w:rPr>
                <w:sz w:val="22"/>
                <w:szCs w:val="22"/>
              </w:rPr>
            </w:pPr>
            <w:r w:rsidRPr="00DD52EB">
              <w:rPr>
                <w:sz w:val="22"/>
                <w:szCs w:val="22"/>
              </w:rPr>
              <w:t>Перечень сокращений.</w:t>
            </w:r>
          </w:p>
        </w:tc>
      </w:tr>
    </w:tbl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</w:p>
    <w:p w:rsidR="00A25684" w:rsidRPr="00DD52EB" w:rsidRDefault="00A25684" w:rsidP="00DD52EB">
      <w:pPr>
        <w:ind w:firstLine="567"/>
        <w:jc w:val="right"/>
        <w:rPr>
          <w:sz w:val="20"/>
          <w:szCs w:val="20"/>
        </w:rPr>
      </w:pPr>
    </w:p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</w:p>
    <w:tbl>
      <w:tblPr>
        <w:tblStyle w:val="aa"/>
        <w:tblW w:w="14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  <w:gridCol w:w="5098"/>
      </w:tblGrid>
      <w:tr w:rsidR="00DD52EB" w:rsidRPr="00DD52EB" w:rsidTr="00A25684">
        <w:tc>
          <w:tcPr>
            <w:tcW w:w="8931" w:type="dxa"/>
          </w:tcPr>
          <w:p w:rsidR="00DD52EB" w:rsidRDefault="00DD52EB" w:rsidP="00DD52EB">
            <w:pPr>
              <w:rPr>
                <w:sz w:val="22"/>
                <w:szCs w:val="22"/>
              </w:rPr>
            </w:pPr>
          </w:p>
          <w:p w:rsidR="00E7262E" w:rsidRDefault="00A25684" w:rsidP="00DD52EB">
            <w:pPr>
              <w:rPr>
                <w:sz w:val="22"/>
                <w:szCs w:val="22"/>
              </w:rPr>
            </w:pPr>
            <w:r w:rsidRPr="00A25684">
              <w:rPr>
                <w:sz w:val="22"/>
                <w:szCs w:val="22"/>
              </w:rPr>
              <w:t xml:space="preserve">  Начальник ПТО                                                                                                 К.Э. Дмитриев</w:t>
            </w:r>
          </w:p>
          <w:p w:rsidR="00E7262E" w:rsidRDefault="00E7262E" w:rsidP="00DD52EB">
            <w:pPr>
              <w:rPr>
                <w:sz w:val="22"/>
                <w:szCs w:val="22"/>
              </w:rPr>
            </w:pPr>
          </w:p>
          <w:p w:rsidR="00E7262E" w:rsidRDefault="00E7262E" w:rsidP="00DD52EB">
            <w:pPr>
              <w:rPr>
                <w:sz w:val="22"/>
                <w:szCs w:val="22"/>
              </w:rPr>
            </w:pPr>
          </w:p>
          <w:p w:rsidR="00E7262E" w:rsidRDefault="00E7262E" w:rsidP="00DD52EB">
            <w:pPr>
              <w:rPr>
                <w:sz w:val="22"/>
                <w:szCs w:val="22"/>
              </w:rPr>
            </w:pPr>
          </w:p>
          <w:p w:rsidR="00E7262E" w:rsidRDefault="00E7262E" w:rsidP="00DD52EB">
            <w:pPr>
              <w:rPr>
                <w:sz w:val="22"/>
                <w:szCs w:val="22"/>
              </w:rPr>
            </w:pPr>
          </w:p>
          <w:p w:rsidR="00E7262E" w:rsidRDefault="00E7262E" w:rsidP="00DD52EB">
            <w:pPr>
              <w:rPr>
                <w:sz w:val="22"/>
                <w:szCs w:val="22"/>
              </w:rPr>
            </w:pPr>
          </w:p>
          <w:p w:rsidR="00E7262E" w:rsidRDefault="00E7262E" w:rsidP="00DD52EB">
            <w:pPr>
              <w:rPr>
                <w:sz w:val="22"/>
                <w:szCs w:val="22"/>
              </w:rPr>
            </w:pPr>
          </w:p>
          <w:p w:rsidR="00E7262E" w:rsidRPr="00DD52EB" w:rsidRDefault="00E7262E" w:rsidP="00DD52EB">
            <w:pPr>
              <w:rPr>
                <w:sz w:val="22"/>
                <w:szCs w:val="22"/>
              </w:rPr>
            </w:pPr>
          </w:p>
        </w:tc>
        <w:tc>
          <w:tcPr>
            <w:tcW w:w="5098" w:type="dxa"/>
          </w:tcPr>
          <w:p w:rsidR="00DD52EB" w:rsidRPr="00DD52EB" w:rsidRDefault="00DD52EB" w:rsidP="00DD52EB">
            <w:pPr>
              <w:rPr>
                <w:b/>
                <w:sz w:val="22"/>
                <w:szCs w:val="22"/>
              </w:rPr>
            </w:pPr>
          </w:p>
        </w:tc>
      </w:tr>
    </w:tbl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</w:p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 xml:space="preserve">Приложение № 1 к Заданию на проектирование </w:t>
      </w:r>
    </w:p>
    <w:p w:rsidR="00DD52EB" w:rsidRPr="00DD52EB" w:rsidRDefault="00DD52EB" w:rsidP="00DD52EB">
      <w:pPr>
        <w:widowControl w:val="0"/>
        <w:ind w:firstLine="567"/>
        <w:jc w:val="right"/>
        <w:rPr>
          <w:sz w:val="20"/>
          <w:szCs w:val="20"/>
        </w:rPr>
      </w:pPr>
    </w:p>
    <w:p w:rsidR="00DD52EB" w:rsidRPr="00DD52EB" w:rsidRDefault="00DD52EB" w:rsidP="00DD52EB">
      <w:pPr>
        <w:widowControl w:val="0"/>
        <w:ind w:firstLine="567"/>
        <w:jc w:val="right"/>
        <w:rPr>
          <w:sz w:val="20"/>
          <w:szCs w:val="20"/>
        </w:rPr>
      </w:pPr>
    </w:p>
    <w:p w:rsidR="00DD52EB" w:rsidRPr="00DD52EB" w:rsidRDefault="00DD52EB" w:rsidP="00DD52EB">
      <w:pPr>
        <w:widowControl w:val="0"/>
        <w:tabs>
          <w:tab w:val="left" w:pos="1080"/>
        </w:tabs>
        <w:ind w:firstLine="567"/>
        <w:jc w:val="center"/>
        <w:rPr>
          <w:b/>
          <w:sz w:val="22"/>
          <w:szCs w:val="22"/>
        </w:rPr>
      </w:pPr>
      <w:r w:rsidRPr="00DD52EB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DD52EB" w:rsidRPr="00DD52EB" w:rsidRDefault="00DD52EB" w:rsidP="00DD52EB">
      <w:pPr>
        <w:widowControl w:val="0"/>
        <w:tabs>
          <w:tab w:val="left" w:pos="1080"/>
        </w:tabs>
        <w:ind w:firstLine="567"/>
        <w:jc w:val="center"/>
        <w:rPr>
          <w:b/>
          <w:sz w:val="22"/>
          <w:szCs w:val="22"/>
        </w:rPr>
      </w:pP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/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>Нормативные акты федерального уровня:</w:t>
      </w:r>
    </w:p>
    <w:p w:rsidR="00DD52EB" w:rsidRPr="00DD52EB" w:rsidRDefault="00DD52EB" w:rsidP="00DD52E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DD52EB">
        <w:rPr>
          <w:rFonts w:eastAsia="Calibri"/>
          <w:sz w:val="22"/>
          <w:szCs w:val="22"/>
        </w:rPr>
        <w:t>- Земельный кодекс Российской Федерации от 25.10.2001 №136-ФЗ (действующая редакция);</w:t>
      </w:r>
    </w:p>
    <w:p w:rsidR="00DD52EB" w:rsidRPr="00DD52EB" w:rsidRDefault="00DD52EB" w:rsidP="00DD52E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DD52EB">
        <w:rPr>
          <w:rFonts w:eastAsia="Calibri"/>
          <w:sz w:val="22"/>
          <w:szCs w:val="22"/>
        </w:rPr>
        <w:t xml:space="preserve">- Лесной кодекс Российской Федерации от 04.12.2006 №200-ФЗ </w:t>
      </w:r>
      <w:r w:rsidRPr="00DD52EB">
        <w:rPr>
          <w:sz w:val="22"/>
          <w:szCs w:val="22"/>
        </w:rPr>
        <w:t>(действующая редакция);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/>
          <w:bCs/>
          <w:sz w:val="22"/>
          <w:szCs w:val="22"/>
        </w:rPr>
      </w:pPr>
      <w:r w:rsidRPr="00DD52EB">
        <w:rPr>
          <w:sz w:val="22"/>
          <w:szCs w:val="22"/>
        </w:rPr>
        <w:t xml:space="preserve">- Водный кодекс </w:t>
      </w:r>
      <w:r w:rsidRPr="00DD52EB">
        <w:rPr>
          <w:rFonts w:eastAsia="Calibri"/>
          <w:sz w:val="22"/>
          <w:szCs w:val="22"/>
        </w:rPr>
        <w:t xml:space="preserve">Российской Федерации от 03.06.2006 №74-ФЗ </w:t>
      </w:r>
      <w:r w:rsidRPr="00DD52EB">
        <w:rPr>
          <w:sz w:val="22"/>
          <w:szCs w:val="22"/>
        </w:rPr>
        <w:t>(действующая редакция);</w:t>
      </w:r>
    </w:p>
    <w:p w:rsidR="00DD52EB" w:rsidRPr="00DD52EB" w:rsidRDefault="00DD52EB" w:rsidP="00DD52EB">
      <w:pPr>
        <w:widowControl w:val="0"/>
        <w:tabs>
          <w:tab w:val="left" w:pos="-4680"/>
          <w:tab w:val="left" w:pos="993"/>
        </w:tabs>
        <w:ind w:firstLine="567"/>
        <w:jc w:val="both"/>
        <w:rPr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 xml:space="preserve">­ </w:t>
      </w:r>
      <w:r w:rsidRPr="00DD52EB">
        <w:rPr>
          <w:bCs/>
          <w:sz w:val="22"/>
          <w:szCs w:val="22"/>
        </w:rPr>
        <w:t>Градостроительный кодекс Российской Федерации от 29.12.2004 №190-ФЗ (действующая редакция);</w:t>
      </w:r>
    </w:p>
    <w:p w:rsidR="00DD52EB" w:rsidRPr="00DD52EB" w:rsidRDefault="00DD52EB" w:rsidP="00DD52EB">
      <w:pPr>
        <w:widowControl w:val="0"/>
        <w:tabs>
          <w:tab w:val="left" w:pos="-4680"/>
          <w:tab w:val="left" w:pos="993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Постановление Правительства Российской Федерации от 16.02.2008 №87 «О составе разделов проектной документации и требованиях к их содержанию»;</w:t>
      </w:r>
    </w:p>
    <w:p w:rsidR="00DD52EB" w:rsidRPr="00DD52EB" w:rsidRDefault="00DD52EB" w:rsidP="00DD52EB">
      <w:pPr>
        <w:widowControl w:val="0"/>
        <w:tabs>
          <w:tab w:val="left" w:pos="-4680"/>
          <w:tab w:val="left" w:pos="993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Федеральный закон «Об обеспечении единства измерений» от 26.06.2008 №102-ФЗ (действующая редакция);</w:t>
      </w:r>
    </w:p>
    <w:p w:rsidR="00DD52EB" w:rsidRPr="00DD52EB" w:rsidRDefault="00DD52EB" w:rsidP="00DD52EB">
      <w:pPr>
        <w:widowControl w:val="0"/>
        <w:tabs>
          <w:tab w:val="left" w:pos="-4680"/>
          <w:tab w:val="left" w:pos="993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Федеральный закон «О техническом регулировании» от 27.12.2002 №184-ФЗ (действующая редакция);</w:t>
      </w:r>
    </w:p>
    <w:p w:rsidR="00DD52EB" w:rsidRPr="00DD52EB" w:rsidRDefault="00DD52EB" w:rsidP="00DD52EB">
      <w:pPr>
        <w:widowControl w:val="0"/>
        <w:tabs>
          <w:tab w:val="left" w:pos="-4680"/>
          <w:tab w:val="left" w:pos="993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Федеральный закон «Об охране окружающей среды» от 10.01.2002 №7 (действующая редакция);</w:t>
      </w:r>
    </w:p>
    <w:p w:rsidR="00DD52EB" w:rsidRPr="00DD52EB" w:rsidRDefault="00DD52EB" w:rsidP="00DD52EB">
      <w:pPr>
        <w:widowControl w:val="0"/>
        <w:tabs>
          <w:tab w:val="left" w:pos="-4680"/>
          <w:tab w:val="left" w:pos="993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Федеральный закон «Об охране атмосферного воздуха» от 04.05.1999 № 96 (действующая редакция);</w:t>
      </w:r>
    </w:p>
    <w:p w:rsidR="00DD52EB" w:rsidRPr="00DD52EB" w:rsidRDefault="00DD52EB" w:rsidP="00DD52EB">
      <w:pPr>
        <w:widowControl w:val="0"/>
        <w:tabs>
          <w:tab w:val="left" w:pos="-4680"/>
          <w:tab w:val="left" w:pos="993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Федеральный закон Российской Федерации от 22 июля 2008г. N123 - ФЗ «Технический регламент о требованиях пожарной безопасности».</w:t>
      </w:r>
    </w:p>
    <w:p w:rsidR="00DD52EB" w:rsidRPr="00DD52EB" w:rsidRDefault="00DD52EB" w:rsidP="00DD52EB">
      <w:pPr>
        <w:widowControl w:val="0"/>
        <w:tabs>
          <w:tab w:val="left" w:pos="-4680"/>
          <w:tab w:val="left" w:pos="993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Федеральный закон №261-ФЗ от 25 ноября 2009г «Об энергосбережении и о повышении энергетической эффективности и о внесении в отдельные законодательные акты РФ»;</w:t>
      </w:r>
    </w:p>
    <w:p w:rsidR="00DD52EB" w:rsidRPr="00DD52EB" w:rsidRDefault="00DD52EB" w:rsidP="00DD52EB">
      <w:pPr>
        <w:widowControl w:val="0"/>
        <w:tabs>
          <w:tab w:val="left" w:pos="-4680"/>
          <w:tab w:val="left" w:pos="993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Постановлением правительства РФ от 16 февраля 2008 года №87 и иными действующими нормативно-техническими документами.</w:t>
      </w:r>
    </w:p>
    <w:p w:rsidR="00DD52EB" w:rsidRPr="00DD52EB" w:rsidRDefault="00DD52EB" w:rsidP="00DD52EB">
      <w:pPr>
        <w:tabs>
          <w:tab w:val="left" w:pos="993"/>
        </w:tabs>
        <w:ind w:firstLine="567"/>
        <w:contextualSpacing/>
        <w:rPr>
          <w:sz w:val="22"/>
          <w:szCs w:val="22"/>
        </w:rPr>
      </w:pPr>
      <w:r w:rsidRPr="00DD52EB">
        <w:rPr>
          <w:sz w:val="22"/>
          <w:szCs w:val="22"/>
        </w:rPr>
        <w:t>- Федеральный закон «О животном мире» от 24.04.1995 № 52-ФЗ;</w:t>
      </w:r>
    </w:p>
    <w:p w:rsidR="00DD52EB" w:rsidRPr="00DD52EB" w:rsidRDefault="00DD52EB" w:rsidP="00DD52EB">
      <w:pPr>
        <w:widowControl w:val="0"/>
        <w:tabs>
          <w:tab w:val="left" w:pos="-4680"/>
          <w:tab w:val="left" w:pos="993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- Постановление Правительства Российской Федерации от 13.08.1996г. 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DD52EB" w:rsidRPr="00DD52EB" w:rsidRDefault="00DD52EB" w:rsidP="00DD52E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DD52EB">
        <w:rPr>
          <w:rFonts w:eastAsia="Calibri"/>
          <w:sz w:val="22"/>
          <w:szCs w:val="22"/>
        </w:rPr>
        <w:t xml:space="preserve">- </w:t>
      </w:r>
      <w:hyperlink r:id="rId6" w:history="1">
        <w:r w:rsidRPr="00DD52EB">
          <w:rPr>
            <w:sz w:val="22"/>
            <w:szCs w:val="22"/>
          </w:rPr>
          <w:t>ГОСТ 32144-2013</w:t>
        </w:r>
      </w:hyperlink>
      <w:r w:rsidRPr="00DD52EB">
        <w:rPr>
          <w:sz w:val="22"/>
          <w:szCs w:val="22"/>
        </w:rPr>
        <w:t xml:space="preserve"> </w:t>
      </w:r>
      <w:r w:rsidRPr="00DD52EB">
        <w:rPr>
          <w:rFonts w:eastAsia="Calibri"/>
          <w:sz w:val="22"/>
          <w:szCs w:val="22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rFonts w:eastAsia="Calibri"/>
          <w:sz w:val="22"/>
          <w:szCs w:val="22"/>
        </w:rPr>
      </w:pPr>
      <w:r w:rsidRPr="00DD52EB">
        <w:rPr>
          <w:sz w:val="22"/>
          <w:szCs w:val="22"/>
        </w:rPr>
        <w:t xml:space="preserve">- </w:t>
      </w:r>
      <w:r w:rsidRPr="00DD52EB">
        <w:rPr>
          <w:rFonts w:eastAsia="Calibri"/>
          <w:sz w:val="22"/>
          <w:szCs w:val="22"/>
        </w:rPr>
        <w:t>ГОСТ Р 21.101 -2020 «Основные требования к проектной и рабочей документации».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rFonts w:eastAsia="Calibri"/>
          <w:sz w:val="22"/>
          <w:szCs w:val="22"/>
        </w:rPr>
      </w:pPr>
      <w:r w:rsidRPr="00DD52EB">
        <w:rPr>
          <w:rFonts w:eastAsia="Calibri"/>
          <w:sz w:val="22"/>
          <w:szCs w:val="22"/>
        </w:rPr>
        <w:t>- Постановление Правительства РФ от 5 марта 2007 года N 145 «Об утверждении Положения об организации и проведении государственной экспертизы проектной документации и результатов инженерных изысканий» (действующая редакция).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- Правила противопожарного режима в Российской Федерации. Утверждены </w:t>
      </w:r>
      <w:hyperlink w:anchor="sub_0" w:history="1">
        <w:r w:rsidRPr="00DD52EB">
          <w:rPr>
            <w:sz w:val="22"/>
            <w:szCs w:val="22"/>
          </w:rPr>
          <w:t>постановлением</w:t>
        </w:r>
      </w:hyperlink>
      <w:r w:rsidRPr="00DD52EB">
        <w:rPr>
          <w:sz w:val="22"/>
          <w:szCs w:val="22"/>
        </w:rPr>
        <w:t xml:space="preserve"> Правительства РФ от 16.09.2020г. N 1479 (действующая редакция).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- Правила по охране труда при эксплуатации электроустановок, утвержденные приказом Министерства труда и социальной защиты РФ от 15.12.2020 года № 903н.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-  Правила по охране труда при работе с инструментом и приспособлениями, утверждены приказом Министерства труда и социальной защиты РФ от 27.11.2020г. № 835н.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- Приказ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sz w:val="22"/>
          <w:szCs w:val="22"/>
        </w:rPr>
      </w:pP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/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>Отраслевые НТД: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ГОСТ Р 21.101-2020 Система проектной документации для строительства. Основные требования к проектной и рабочей документации.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 xml:space="preserve">­ </w:t>
      </w:r>
      <w:r w:rsidRPr="00DD52EB">
        <w:rPr>
          <w:bCs/>
          <w:sz w:val="22"/>
          <w:szCs w:val="22"/>
        </w:rPr>
        <w:t>Правила устройства электроустановок (действующее издание);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Правила технической эксплуатации электрических станций и сетей (действующее издание);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Методические указания по устойчивости энергосистем, утвержденные приказом Минэнерго России от 30.06.2003 №277;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>­ Договор о присоединении к торговой системе оптового рынка электроэнергии, Регламенты оптового рынка электроэнергии, Положение о порядке получения статуса субъектов оптового рынка и ведения реестра субъектов оптового рынка с приложениями (в действующей редакции).</w:t>
      </w:r>
    </w:p>
    <w:p w:rsidR="00DD52EB" w:rsidRPr="00DD52EB" w:rsidRDefault="00DD52EB" w:rsidP="00DD52EB">
      <w:pPr>
        <w:widowControl w:val="0"/>
        <w:tabs>
          <w:tab w:val="left" w:pos="-4860"/>
          <w:tab w:val="left" w:pos="-324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-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DD52EB" w:rsidRPr="00DD52EB" w:rsidRDefault="00DD52EB" w:rsidP="00DD52EB">
      <w:pPr>
        <w:widowControl w:val="0"/>
        <w:tabs>
          <w:tab w:val="left" w:pos="-4860"/>
          <w:tab w:val="left" w:pos="-324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- 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DD52EB" w:rsidRPr="00DD52EB" w:rsidRDefault="00DD52EB" w:rsidP="00DD52EB">
      <w:pPr>
        <w:widowControl w:val="0"/>
        <w:tabs>
          <w:tab w:val="left" w:pos="-4860"/>
          <w:tab w:val="left" w:pos="-324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lastRenderedPageBreak/>
        <w:t xml:space="preserve">- 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DD52EB" w:rsidRPr="00DD52EB" w:rsidRDefault="00DD52EB" w:rsidP="00DD52EB">
      <w:pPr>
        <w:widowControl w:val="0"/>
        <w:tabs>
          <w:tab w:val="left" w:pos="-4860"/>
          <w:tab w:val="left" w:pos="-324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- МДС 12-5.2000 Пособие для работников </w:t>
      </w:r>
      <w:proofErr w:type="spellStart"/>
      <w:r w:rsidRPr="00DD52EB">
        <w:rPr>
          <w:sz w:val="22"/>
          <w:szCs w:val="22"/>
        </w:rPr>
        <w:t>Госархстройнадзора</w:t>
      </w:r>
      <w:proofErr w:type="spellEnd"/>
      <w:r w:rsidRPr="00DD52EB">
        <w:rPr>
          <w:sz w:val="22"/>
          <w:szCs w:val="22"/>
        </w:rPr>
        <w:t xml:space="preserve"> России по осуществлению контроля за качеством строительно-монтажных работ.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/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>ОРД и НТД «ПАО «</w:t>
      </w:r>
      <w:proofErr w:type="spellStart"/>
      <w:r w:rsidRPr="00DD52EB">
        <w:rPr>
          <w:b/>
          <w:bCs/>
          <w:sz w:val="22"/>
          <w:szCs w:val="22"/>
        </w:rPr>
        <w:t>Россети</w:t>
      </w:r>
      <w:proofErr w:type="spellEnd"/>
      <w:r w:rsidRPr="00DD52EB">
        <w:rPr>
          <w:b/>
          <w:bCs/>
          <w:sz w:val="22"/>
          <w:szCs w:val="22"/>
        </w:rPr>
        <w:t>», ПАО «</w:t>
      </w:r>
      <w:proofErr w:type="spellStart"/>
      <w:r w:rsidRPr="00DD52EB">
        <w:rPr>
          <w:b/>
          <w:bCs/>
          <w:sz w:val="22"/>
          <w:szCs w:val="22"/>
        </w:rPr>
        <w:t>Россети</w:t>
      </w:r>
      <w:proofErr w:type="spellEnd"/>
      <w:r w:rsidRPr="00DD52EB">
        <w:rPr>
          <w:b/>
          <w:bCs/>
          <w:sz w:val="22"/>
          <w:szCs w:val="22"/>
        </w:rPr>
        <w:t xml:space="preserve"> Волга»: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 xml:space="preserve">­ </w:t>
      </w:r>
      <w:r w:rsidRPr="00DD52EB">
        <w:rPr>
          <w:bCs/>
          <w:sz w:val="22"/>
          <w:szCs w:val="22"/>
        </w:rPr>
        <w:t>«П-РВ-ВНД-196.05-2 Положение ПАО «</w:t>
      </w:r>
      <w:proofErr w:type="spellStart"/>
      <w:r w:rsidRPr="00DD52EB">
        <w:rPr>
          <w:bCs/>
          <w:sz w:val="22"/>
          <w:szCs w:val="22"/>
        </w:rPr>
        <w:t>Россети</w:t>
      </w:r>
      <w:proofErr w:type="spellEnd"/>
      <w:r w:rsidRPr="00DD52EB">
        <w:rPr>
          <w:bCs/>
          <w:sz w:val="22"/>
          <w:szCs w:val="22"/>
        </w:rPr>
        <w:t>» о Единой технической политике в электросетевом комплексе (</w:t>
      </w:r>
      <w:r w:rsidRPr="00DD52EB">
        <w:rPr>
          <w:sz w:val="22"/>
          <w:szCs w:val="22"/>
        </w:rPr>
        <w:t>утвержденное протоколом совещания совета директоров от 06.07.2022 г. № 1).</w:t>
      </w:r>
    </w:p>
    <w:p w:rsidR="00DD52EB" w:rsidRPr="00DD52EB" w:rsidRDefault="00DD52EB" w:rsidP="00DD52EB">
      <w:pPr>
        <w:widowControl w:val="0"/>
        <w:tabs>
          <w:tab w:val="left" w:pos="-4680"/>
        </w:tabs>
        <w:ind w:firstLine="567"/>
        <w:jc w:val="both"/>
        <w:rPr>
          <w:bCs/>
          <w:sz w:val="22"/>
          <w:szCs w:val="22"/>
        </w:rPr>
      </w:pPr>
      <w:r w:rsidRPr="00DD52EB">
        <w:rPr>
          <w:bCs/>
          <w:sz w:val="22"/>
          <w:szCs w:val="22"/>
        </w:rPr>
        <w:t xml:space="preserve">­ </w:t>
      </w:r>
      <w:r w:rsidRPr="00DD52EB">
        <w:rPr>
          <w:sz w:val="22"/>
          <w:szCs w:val="22"/>
        </w:rPr>
        <w:t>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«МРСК Волги» СТП-МРСК-16-</w:t>
      </w:r>
      <w:proofErr w:type="gramStart"/>
      <w:r w:rsidRPr="00DD52EB">
        <w:rPr>
          <w:sz w:val="22"/>
          <w:szCs w:val="22"/>
        </w:rPr>
        <w:t>1791.*</w:t>
      </w:r>
      <w:proofErr w:type="gramEnd"/>
      <w:r w:rsidRPr="00DD52EB">
        <w:rPr>
          <w:sz w:val="22"/>
          <w:szCs w:val="22"/>
        </w:rPr>
        <w:t>*-**, (утвержденный решением Совета директоров Общества 25.07.2014 г.);</w:t>
      </w:r>
    </w:p>
    <w:p w:rsidR="00DD52EB" w:rsidRPr="00DD52EB" w:rsidRDefault="00DD52EB" w:rsidP="00DD52EB">
      <w:pPr>
        <w:widowControl w:val="0"/>
        <w:tabs>
          <w:tab w:val="num" w:pos="108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- Положение о корпоративном стиле оформления производственных объектов ПАО ««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 П-РВ-21-</w:t>
      </w:r>
      <w:proofErr w:type="gramStart"/>
      <w:r w:rsidRPr="00DD52EB">
        <w:rPr>
          <w:sz w:val="22"/>
          <w:szCs w:val="22"/>
        </w:rPr>
        <w:t>040.*</w:t>
      </w:r>
      <w:proofErr w:type="gramEnd"/>
      <w:r w:rsidRPr="00DD52EB">
        <w:rPr>
          <w:sz w:val="22"/>
          <w:szCs w:val="22"/>
        </w:rPr>
        <w:t>*-**;</w:t>
      </w:r>
    </w:p>
    <w:p w:rsidR="00DD52EB" w:rsidRPr="00DD52EB" w:rsidRDefault="00DD52EB" w:rsidP="00DD52EB">
      <w:pPr>
        <w:widowControl w:val="0"/>
        <w:tabs>
          <w:tab w:val="num" w:pos="108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- Типовые технические требования по организации обмена информацией с диспетчерскими центрами и центрами управления сетями РСК от 19.03.2010;</w:t>
      </w:r>
    </w:p>
    <w:p w:rsidR="00DD52EB" w:rsidRPr="00DD52EB" w:rsidRDefault="00DD52EB" w:rsidP="00DD52EB">
      <w:pPr>
        <w:widowControl w:val="0"/>
        <w:tabs>
          <w:tab w:val="num" w:pos="1080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- </w:t>
      </w:r>
      <w:r w:rsidRPr="00DD52EB">
        <w:rPr>
          <w:sz w:val="22"/>
          <w:szCs w:val="22"/>
        </w:rPr>
        <w:t></w:t>
      </w:r>
      <w:r w:rsidRPr="00DD52EB">
        <w:rPr>
          <w:sz w:val="22"/>
          <w:szCs w:val="22"/>
        </w:rPr>
        <w:tab/>
        <w:t>Модель обеспечения антитеррористической защищенности объектов ПАО "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 М-РВ-27-</w:t>
      </w:r>
      <w:proofErr w:type="gramStart"/>
      <w:r w:rsidRPr="00DD52EB">
        <w:rPr>
          <w:sz w:val="22"/>
          <w:szCs w:val="22"/>
        </w:rPr>
        <w:t>234.*</w:t>
      </w:r>
      <w:proofErr w:type="gramEnd"/>
      <w:r w:rsidRPr="00DD52EB">
        <w:rPr>
          <w:sz w:val="22"/>
          <w:szCs w:val="22"/>
        </w:rPr>
        <w:t>*-**;</w:t>
      </w:r>
    </w:p>
    <w:p w:rsidR="00DD52EB" w:rsidRPr="00DD52EB" w:rsidRDefault="00DD52EB" w:rsidP="00DD52E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>- ВППБ 27-14 ПРАВИЛА ПОЖАРНОЙ БЕЗОПАСНОСТИ В ЭЛЕКТРОСЕТЕВОМ КОМПЛЕКСЕ ОАО «РОССЕТИ»;</w:t>
      </w:r>
    </w:p>
    <w:p w:rsidR="00DD52EB" w:rsidRPr="00DD52EB" w:rsidRDefault="00DD52EB" w:rsidP="00DD52E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DD52EB">
        <w:rPr>
          <w:sz w:val="22"/>
          <w:szCs w:val="22"/>
        </w:rPr>
        <w:t xml:space="preserve">- "Регламент формирования сметной стоимости объектов нового строительства, расширения, реконструкции, технического перевооружения ПАО " 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 Р-РВ-17-</w:t>
      </w:r>
      <w:proofErr w:type="gramStart"/>
      <w:r w:rsidRPr="00DD52EB">
        <w:rPr>
          <w:sz w:val="22"/>
          <w:szCs w:val="22"/>
        </w:rPr>
        <w:t>1279.*</w:t>
      </w:r>
      <w:proofErr w:type="gramEnd"/>
      <w:r w:rsidRPr="00DD52EB">
        <w:rPr>
          <w:sz w:val="22"/>
          <w:szCs w:val="22"/>
        </w:rPr>
        <w:t>*-**;</w:t>
      </w:r>
    </w:p>
    <w:p w:rsidR="00DD52EB" w:rsidRPr="00DD52EB" w:rsidRDefault="00DD52EB" w:rsidP="00DD52EB">
      <w:pPr>
        <w:widowControl w:val="0"/>
        <w:tabs>
          <w:tab w:val="left" w:pos="993"/>
        </w:tabs>
        <w:ind w:firstLine="567"/>
        <w:contextualSpacing/>
        <w:jc w:val="both"/>
        <w:rPr>
          <w:i/>
          <w:sz w:val="22"/>
          <w:szCs w:val="22"/>
        </w:rPr>
      </w:pPr>
      <w:r w:rsidRPr="00DD52EB">
        <w:rPr>
          <w:sz w:val="22"/>
          <w:szCs w:val="22"/>
        </w:rPr>
        <w:t>- П- РВ-20-2726.01-22 Политика инновационного развития ПАО "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 Волга»;</w:t>
      </w:r>
    </w:p>
    <w:p w:rsidR="00DD52EB" w:rsidRPr="00DD52EB" w:rsidRDefault="00DD52EB" w:rsidP="00DD52EB">
      <w:pPr>
        <w:widowControl w:val="0"/>
        <w:tabs>
          <w:tab w:val="left" w:pos="993"/>
        </w:tabs>
        <w:ind w:firstLine="567"/>
        <w:contextualSpacing/>
        <w:jc w:val="both"/>
        <w:rPr>
          <w:i/>
          <w:sz w:val="22"/>
          <w:szCs w:val="22"/>
        </w:rPr>
      </w:pPr>
      <w:r w:rsidRPr="00DD52EB">
        <w:rPr>
          <w:i/>
          <w:sz w:val="22"/>
          <w:szCs w:val="22"/>
        </w:rPr>
        <w:t xml:space="preserve">- </w:t>
      </w:r>
      <w:r w:rsidRPr="00DD52EB">
        <w:rPr>
          <w:sz w:val="22"/>
          <w:szCs w:val="22"/>
        </w:rPr>
        <w:t xml:space="preserve">Корпоративный план </w:t>
      </w:r>
      <w:proofErr w:type="spellStart"/>
      <w:r w:rsidRPr="00DD52EB">
        <w:rPr>
          <w:sz w:val="22"/>
          <w:szCs w:val="22"/>
        </w:rPr>
        <w:t>импортозамещения</w:t>
      </w:r>
      <w:proofErr w:type="spellEnd"/>
      <w:r w:rsidRPr="00DD52EB">
        <w:rPr>
          <w:sz w:val="22"/>
          <w:szCs w:val="22"/>
        </w:rPr>
        <w:t xml:space="preserve"> ПАО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 xml:space="preserve">», утвержденный </w:t>
      </w:r>
      <w:proofErr w:type="gramStart"/>
      <w:r w:rsidRPr="00DD52EB">
        <w:rPr>
          <w:sz w:val="22"/>
          <w:szCs w:val="22"/>
        </w:rPr>
        <w:t>Приказом  ПАО</w:t>
      </w:r>
      <w:proofErr w:type="gramEnd"/>
      <w:r w:rsidRPr="00DD52EB">
        <w:rPr>
          <w:sz w:val="22"/>
          <w:szCs w:val="22"/>
        </w:rPr>
        <w:t xml:space="preserve"> «</w:t>
      </w:r>
      <w:proofErr w:type="spellStart"/>
      <w:r w:rsidRPr="00DD52EB">
        <w:rPr>
          <w:sz w:val="22"/>
          <w:szCs w:val="22"/>
        </w:rPr>
        <w:t>Россети</w:t>
      </w:r>
      <w:proofErr w:type="spellEnd"/>
      <w:r w:rsidRPr="00DD52EB">
        <w:rPr>
          <w:sz w:val="22"/>
          <w:szCs w:val="22"/>
        </w:rPr>
        <w:t>» от 30.08.2017 г. №116.</w:t>
      </w:r>
    </w:p>
    <w:p w:rsidR="00DD52EB" w:rsidRPr="00DD52EB" w:rsidRDefault="00DD52EB" w:rsidP="00DD52EB">
      <w:pPr>
        <w:spacing w:after="160" w:line="259" w:lineRule="auto"/>
        <w:rPr>
          <w:b/>
          <w:bCs/>
          <w:sz w:val="22"/>
          <w:szCs w:val="22"/>
        </w:rPr>
      </w:pPr>
    </w:p>
    <w:p w:rsidR="00DD52EB" w:rsidRPr="00DD52EB" w:rsidRDefault="00DD52EB" w:rsidP="00DD52EB">
      <w:pPr>
        <w:spacing w:after="160" w:line="259" w:lineRule="auto"/>
        <w:rPr>
          <w:b/>
          <w:bCs/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Pr="00161769" w:rsidRDefault="00161769" w:rsidP="00DD52EB">
      <w:pPr>
        <w:widowControl w:val="0"/>
        <w:ind w:firstLine="567"/>
        <w:jc w:val="right"/>
        <w:rPr>
          <w:sz w:val="22"/>
          <w:szCs w:val="22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161769" w:rsidRDefault="00161769" w:rsidP="00DD52EB">
      <w:pPr>
        <w:widowControl w:val="0"/>
        <w:ind w:firstLine="567"/>
        <w:jc w:val="right"/>
        <w:rPr>
          <w:sz w:val="20"/>
          <w:szCs w:val="20"/>
        </w:rPr>
      </w:pPr>
    </w:p>
    <w:p w:rsidR="00DD52EB" w:rsidRPr="00DD52EB" w:rsidRDefault="00DD52EB" w:rsidP="00DD52EB">
      <w:pPr>
        <w:widowControl w:val="0"/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 xml:space="preserve">Приложение № 2 к Заданию на проектирование </w:t>
      </w:r>
    </w:p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</w:p>
    <w:p w:rsidR="00DD52EB" w:rsidRPr="00DD52EB" w:rsidRDefault="00DD52EB" w:rsidP="00DD52EB">
      <w:pPr>
        <w:widowControl w:val="0"/>
        <w:ind w:firstLine="567"/>
        <w:jc w:val="center"/>
        <w:rPr>
          <w:b/>
          <w:bCs/>
          <w:sz w:val="22"/>
          <w:szCs w:val="22"/>
        </w:rPr>
      </w:pPr>
      <w:r w:rsidRPr="00DD52EB">
        <w:rPr>
          <w:b/>
          <w:bCs/>
          <w:sz w:val="22"/>
          <w:szCs w:val="22"/>
        </w:rPr>
        <w:t>Перечень сокращений</w:t>
      </w:r>
    </w:p>
    <w:p w:rsidR="00DD52EB" w:rsidRPr="00DD52EB" w:rsidRDefault="00DD52EB" w:rsidP="00DD52EB">
      <w:pPr>
        <w:widowControl w:val="0"/>
        <w:ind w:firstLine="567"/>
        <w:jc w:val="center"/>
        <w:rPr>
          <w:b/>
          <w:bCs/>
          <w:i/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8464"/>
      </w:tblGrid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Государственный кадастр недвижимости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гражданская оборона и чрезвычайные ситуации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ОКИИ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объект критической информационной инфраструктуры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программный комплекс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релейная защита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релейная защита и автоматика (РЗ, СА, ПА, РА, РАСП и ТА)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распределительное устройство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система передачи</w:t>
            </w:r>
          </w:p>
        </w:tc>
      </w:tr>
      <w:tr w:rsidR="00DD52EB" w:rsidRPr="00DD52EB" w:rsidTr="00B77850">
        <w:trPr>
          <w:trHeight w:val="399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система бесперебойного питания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DD52EB" w:rsidRPr="00DD52EB" w:rsidTr="00B778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EB" w:rsidRPr="00DD52EB" w:rsidRDefault="00DD52EB" w:rsidP="00DD52EB">
            <w:pPr>
              <w:widowControl w:val="0"/>
              <w:ind w:firstLine="22"/>
              <w:jc w:val="both"/>
              <w:rPr>
                <w:iCs/>
                <w:sz w:val="22"/>
                <w:szCs w:val="22"/>
              </w:rPr>
            </w:pPr>
            <w:r w:rsidRPr="00DD52EB">
              <w:rPr>
                <w:iCs/>
                <w:sz w:val="22"/>
                <w:szCs w:val="22"/>
              </w:rPr>
              <w:t>трансформатор</w:t>
            </w:r>
          </w:p>
        </w:tc>
      </w:tr>
    </w:tbl>
    <w:p w:rsidR="00DD52EB" w:rsidRPr="00DD52EB" w:rsidRDefault="00DD52EB" w:rsidP="00DD52EB">
      <w:pPr>
        <w:ind w:firstLine="567"/>
        <w:jc w:val="right"/>
        <w:rPr>
          <w:sz w:val="20"/>
          <w:szCs w:val="20"/>
        </w:rPr>
      </w:pPr>
    </w:p>
    <w:p w:rsidR="00DD52EB" w:rsidRPr="00DD52EB" w:rsidRDefault="00DD52EB" w:rsidP="00DD52EB">
      <w:pPr>
        <w:spacing w:after="160" w:line="259" w:lineRule="auto"/>
        <w:rPr>
          <w:sz w:val="20"/>
          <w:szCs w:val="20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DD52EB" w:rsidRPr="00DD52EB" w:rsidTr="00B77850">
        <w:tc>
          <w:tcPr>
            <w:tcW w:w="5097" w:type="dxa"/>
          </w:tcPr>
          <w:p w:rsidR="00DD52EB" w:rsidRPr="00DD52EB" w:rsidRDefault="00DD52EB" w:rsidP="00DD52EB">
            <w:pPr>
              <w:rPr>
                <w:sz w:val="22"/>
                <w:szCs w:val="22"/>
              </w:rPr>
            </w:pPr>
          </w:p>
        </w:tc>
        <w:tc>
          <w:tcPr>
            <w:tcW w:w="5098" w:type="dxa"/>
          </w:tcPr>
          <w:p w:rsidR="00DD52EB" w:rsidRPr="00DD52EB" w:rsidRDefault="00DD52EB" w:rsidP="00DD52EB">
            <w:pPr>
              <w:rPr>
                <w:b/>
                <w:sz w:val="22"/>
                <w:szCs w:val="22"/>
              </w:rPr>
            </w:pPr>
          </w:p>
        </w:tc>
      </w:tr>
    </w:tbl>
    <w:p w:rsidR="00DD52EB" w:rsidRPr="00DD52EB" w:rsidRDefault="00DD52EB" w:rsidP="00DD52EB">
      <w:pPr>
        <w:spacing w:after="160" w:line="259" w:lineRule="auto"/>
        <w:rPr>
          <w:sz w:val="20"/>
          <w:szCs w:val="20"/>
        </w:rPr>
      </w:pPr>
    </w:p>
    <w:p w:rsidR="00DD52EB" w:rsidRPr="00DD52EB" w:rsidRDefault="00DD52EB" w:rsidP="00DD52EB">
      <w:pPr>
        <w:spacing w:after="160" w:line="259" w:lineRule="auto"/>
        <w:rPr>
          <w:sz w:val="20"/>
          <w:szCs w:val="20"/>
        </w:rPr>
      </w:pPr>
      <w:r w:rsidRPr="00DD52EB">
        <w:rPr>
          <w:sz w:val="20"/>
          <w:szCs w:val="20"/>
        </w:rPr>
        <w:br w:type="page"/>
      </w:r>
    </w:p>
    <w:p w:rsidR="00036D29" w:rsidRPr="00B471E0" w:rsidRDefault="00036D29" w:rsidP="00036D29">
      <w:pPr>
        <w:ind w:firstLine="567"/>
        <w:jc w:val="right"/>
        <w:rPr>
          <w:sz w:val="20"/>
          <w:szCs w:val="20"/>
        </w:rPr>
      </w:pPr>
      <w:r w:rsidRPr="00B471E0">
        <w:rPr>
          <w:sz w:val="20"/>
          <w:szCs w:val="20"/>
        </w:rPr>
        <w:lastRenderedPageBreak/>
        <w:t>Приложение № 3 к Техническому заданию</w:t>
      </w:r>
    </w:p>
    <w:p w:rsidR="00B471E0" w:rsidRPr="00DD52EB" w:rsidRDefault="00B471E0" w:rsidP="00B471E0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>на разработку проектной и рабочей документации</w:t>
      </w:r>
    </w:p>
    <w:p w:rsidR="00B471E0" w:rsidRPr="00DD52EB" w:rsidRDefault="00B471E0" w:rsidP="00B471E0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 xml:space="preserve"> и выполнение строительно-монтажных</w:t>
      </w:r>
    </w:p>
    <w:p w:rsidR="00B471E0" w:rsidRPr="00DD52EB" w:rsidRDefault="00B471E0" w:rsidP="00B471E0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 xml:space="preserve"> и пусконаладочных работ по объекту: </w:t>
      </w:r>
    </w:p>
    <w:p w:rsidR="00B471E0" w:rsidRPr="00DD52EB" w:rsidRDefault="00B471E0" w:rsidP="00B471E0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 xml:space="preserve">«Реконструкция КТП 160/6 №7 от РП–1 ф.615 6 </w:t>
      </w:r>
      <w:proofErr w:type="spellStart"/>
      <w:r w:rsidRPr="00DD52EB">
        <w:rPr>
          <w:sz w:val="20"/>
          <w:szCs w:val="20"/>
        </w:rPr>
        <w:t>кВ</w:t>
      </w:r>
      <w:proofErr w:type="spellEnd"/>
      <w:r w:rsidRPr="00DD52EB">
        <w:rPr>
          <w:sz w:val="20"/>
          <w:szCs w:val="20"/>
        </w:rPr>
        <w:t xml:space="preserve"> </w:t>
      </w:r>
    </w:p>
    <w:p w:rsidR="00B471E0" w:rsidRPr="00DD52EB" w:rsidRDefault="00B471E0" w:rsidP="00B471E0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>ПС 35/6 "</w:t>
      </w:r>
      <w:proofErr w:type="spellStart"/>
      <w:r w:rsidRPr="00DD52EB">
        <w:rPr>
          <w:sz w:val="20"/>
          <w:szCs w:val="20"/>
        </w:rPr>
        <w:t>Соколовогорская</w:t>
      </w:r>
      <w:proofErr w:type="spellEnd"/>
      <w:r w:rsidRPr="00DD52EB">
        <w:rPr>
          <w:sz w:val="20"/>
          <w:szCs w:val="20"/>
        </w:rPr>
        <w:t xml:space="preserve">" </w:t>
      </w:r>
    </w:p>
    <w:p w:rsidR="00B471E0" w:rsidRPr="00DD52EB" w:rsidRDefault="00B471E0" w:rsidP="00B471E0">
      <w:pPr>
        <w:ind w:firstLine="567"/>
        <w:jc w:val="right"/>
        <w:rPr>
          <w:sz w:val="20"/>
          <w:szCs w:val="20"/>
        </w:rPr>
      </w:pPr>
      <w:r w:rsidRPr="00DD52EB">
        <w:rPr>
          <w:sz w:val="20"/>
          <w:szCs w:val="20"/>
        </w:rPr>
        <w:t xml:space="preserve">(дог. ТП № 11/ТП/2024 от 24.07.2024 г. – </w:t>
      </w:r>
    </w:p>
    <w:p w:rsidR="00B471E0" w:rsidRPr="005F632A" w:rsidRDefault="00B471E0" w:rsidP="00B471E0">
      <w:pPr>
        <w:ind w:firstLine="567"/>
        <w:jc w:val="right"/>
      </w:pPr>
      <w:r w:rsidRPr="00DD52EB">
        <w:rPr>
          <w:sz w:val="20"/>
          <w:szCs w:val="20"/>
        </w:rPr>
        <w:t xml:space="preserve">ООО "Завод "ПРОМГАЗ")»  </w:t>
      </w:r>
    </w:p>
    <w:p w:rsidR="00036D29" w:rsidRPr="005F632A" w:rsidRDefault="00036D29" w:rsidP="00036D29">
      <w:pPr>
        <w:ind w:firstLine="567"/>
        <w:jc w:val="right"/>
      </w:pPr>
    </w:p>
    <w:p w:rsidR="00036D29" w:rsidRPr="00BD38E3" w:rsidRDefault="00036D29" w:rsidP="00036D29">
      <w:pPr>
        <w:jc w:val="center"/>
        <w:rPr>
          <w:b/>
          <w:sz w:val="22"/>
          <w:szCs w:val="22"/>
        </w:rPr>
      </w:pPr>
      <w:r w:rsidRPr="00BD38E3">
        <w:rPr>
          <w:b/>
          <w:sz w:val="22"/>
          <w:szCs w:val="22"/>
        </w:rPr>
        <w:t>Требования и особые условия к подрядчику/</w:t>
      </w:r>
      <w:r w:rsidRPr="00BD38E3">
        <w:rPr>
          <w:sz w:val="20"/>
          <w:szCs w:val="20"/>
        </w:rPr>
        <w:t xml:space="preserve"> </w:t>
      </w:r>
      <w:r w:rsidRPr="00BD38E3">
        <w:rPr>
          <w:b/>
          <w:sz w:val="22"/>
          <w:szCs w:val="22"/>
        </w:rPr>
        <w:t>участнику закупочной процедуры</w:t>
      </w:r>
    </w:p>
    <w:p w:rsidR="00036D29" w:rsidRPr="00BD38E3" w:rsidRDefault="00036D29" w:rsidP="00036D29">
      <w:pPr>
        <w:ind w:firstLine="567"/>
        <w:jc w:val="center"/>
        <w:rPr>
          <w:b/>
          <w:sz w:val="22"/>
          <w:szCs w:val="22"/>
        </w:rPr>
      </w:pPr>
    </w:p>
    <w:p w:rsidR="00036D29" w:rsidRPr="00BD38E3" w:rsidRDefault="00036D29" w:rsidP="00036D29">
      <w:pPr>
        <w:keepNext/>
        <w:tabs>
          <w:tab w:val="left" w:pos="0"/>
        </w:tabs>
        <w:ind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D38E3">
        <w:rPr>
          <w:b/>
          <w:bCs/>
          <w:kern w:val="32"/>
          <w:sz w:val="22"/>
          <w:szCs w:val="22"/>
          <w:lang w:val="x-none" w:eastAsia="x-none"/>
        </w:rPr>
        <w:t>1. Требования к подрядчику/участнику закупочной процедуры: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1.1. Подрядчик должен быть зарегистрированным в установленном порядке и являться членом саморегулируемой организации в области архитектурно-строительного проектирования;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1.2. Подрядчик должен иметь в штате кадровые ресурсы, необходимые для полного и своевременного выполнения работ.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1.2 Для выполнения работ по настоящему договору Подрядчик имеет право привлекать иных лиц (субподрядчиков) на выполнение строительно-монтажных работ, пусконаладочных работ, инженерных изысканий, кадастровых и проектных работ.</w:t>
      </w:r>
    </w:p>
    <w:p w:rsidR="00036D29" w:rsidRPr="00220AB8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 xml:space="preserve">1.3. </w:t>
      </w:r>
      <w:r w:rsidRPr="00220AB8">
        <w:rPr>
          <w:sz w:val="22"/>
          <w:szCs w:val="22"/>
        </w:rPr>
        <w:t xml:space="preserve">Подрядчик должен обладать опытом выполнения работ по проектированию </w:t>
      </w:r>
      <w:r w:rsidR="0003758F" w:rsidRPr="00220AB8">
        <w:rPr>
          <w:sz w:val="22"/>
          <w:szCs w:val="22"/>
        </w:rPr>
        <w:t xml:space="preserve">электрооборудования, </w:t>
      </w:r>
      <w:r w:rsidRPr="00220AB8">
        <w:rPr>
          <w:sz w:val="22"/>
          <w:szCs w:val="22"/>
        </w:rPr>
        <w:t xml:space="preserve">систем учета эл/энергии, ВЛ, не менее двух лет и иметь за последние два года не менее одного завершенного договора по вышеуказанным работам. </w:t>
      </w:r>
    </w:p>
    <w:p w:rsidR="00036D29" w:rsidRPr="00BD38E3" w:rsidRDefault="00036D29" w:rsidP="00036D29">
      <w:pPr>
        <w:keepNext/>
        <w:ind w:right="-30" w:firstLine="567"/>
        <w:jc w:val="both"/>
        <w:outlineLvl w:val="0"/>
        <w:rPr>
          <w:sz w:val="22"/>
          <w:szCs w:val="22"/>
        </w:rPr>
      </w:pPr>
      <w:r w:rsidRPr="00BD38E3">
        <w:rPr>
          <w:sz w:val="22"/>
          <w:szCs w:val="22"/>
        </w:rPr>
        <w:t>1.4. Субподрядчик должен быть зарегистрированным в установленном порядке.</w:t>
      </w:r>
    </w:p>
    <w:p w:rsidR="00036D29" w:rsidRPr="00BD38E3" w:rsidRDefault="00036D29" w:rsidP="00036D29">
      <w:pPr>
        <w:shd w:val="clear" w:color="auto" w:fill="FFFFFF"/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 xml:space="preserve">1.5. Субподрядчик должен обладать опытом выполнения работ по проектированию </w:t>
      </w:r>
      <w:r w:rsidR="002F26B7" w:rsidRPr="002F26B7">
        <w:rPr>
          <w:sz w:val="22"/>
          <w:szCs w:val="22"/>
        </w:rPr>
        <w:t>электрооборудования, систем учета эл/энергии, ВЛ, не менее двух лет и иметь за последние два года не менее одного завершенного договора по вышеуказанным работам.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 xml:space="preserve">1.6. </w:t>
      </w:r>
      <w:r w:rsidRPr="00BD38E3">
        <w:rPr>
          <w:sz w:val="22"/>
          <w:szCs w:val="22"/>
        </w:rPr>
        <w:t>Субподрядчик</w:t>
      </w:r>
      <w:r w:rsidRPr="00BD38E3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BD38E3">
        <w:rPr>
          <w:bCs/>
          <w:sz w:val="22"/>
          <w:szCs w:val="22"/>
          <w:lang w:eastAsia="x-none"/>
        </w:rPr>
        <w:t xml:space="preserve"> кадровые ресурсы</w:t>
      </w:r>
      <w:r w:rsidRPr="00BD38E3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BD38E3">
        <w:rPr>
          <w:bCs/>
          <w:sz w:val="22"/>
          <w:szCs w:val="22"/>
          <w:lang w:eastAsia="x-none"/>
        </w:rPr>
        <w:t>.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 xml:space="preserve">1.7.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  При допуске на </w:t>
      </w:r>
      <w:proofErr w:type="spellStart"/>
      <w:r w:rsidRPr="00BD38E3">
        <w:rPr>
          <w:bCs/>
          <w:sz w:val="22"/>
          <w:szCs w:val="22"/>
          <w:lang w:eastAsia="x-none"/>
        </w:rPr>
        <w:t>энергообъекты</w:t>
      </w:r>
      <w:proofErr w:type="spellEnd"/>
      <w:r w:rsidRPr="00BD38E3">
        <w:rPr>
          <w:bCs/>
          <w:sz w:val="22"/>
          <w:szCs w:val="22"/>
          <w:lang w:eastAsia="x-none"/>
        </w:rPr>
        <w:t xml:space="preserve"> персонала Подрядной организации (в качестве командированного персонала или персонала СМО) для выполнения работ, необходимо обеспечить контроль выполнения им следующих требований: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ab/>
        <w:t>- персонал Подрядной организации должен быть профессионально подготовлен в соответствии с предстоящей работой, а уровень его квалификации должен соответствовать предстоящей работе;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ab/>
        <w:t>- персонал Подрядной организации должен соответствовать по состоянию здоровья выполняемой работе и не иметь медицинских противопоказаний;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уровень знаний персонала Подрядной организации должен соответствовать требованиям и условиям предстоящей работы, в соответствии с государственными нормативными актами, устанавливающими требованиями для соответствующих видов работ или профессий;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персонал Подрядной организации должен иметь все необходимые для выполнения работы документы, подтверждающие возможность выполнения им определенных видов работ, а также уметь оказывать первую помощь пострадавшим;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персонал Подрядной организации должен быть обеспечен исправными и испытанными средствами защиты, спецодеждой, инструментом и приспособлениями.</w:t>
      </w:r>
    </w:p>
    <w:p w:rsidR="00036D29" w:rsidRDefault="00036D29" w:rsidP="00036D29">
      <w:pPr>
        <w:ind w:firstLine="567"/>
        <w:jc w:val="center"/>
        <w:rPr>
          <w:b/>
        </w:rPr>
      </w:pPr>
    </w:p>
    <w:p w:rsidR="00036D29" w:rsidRPr="005F632A" w:rsidRDefault="00036D29" w:rsidP="00036D29">
      <w:pPr>
        <w:widowControl w:val="0"/>
        <w:tabs>
          <w:tab w:val="left" w:pos="1080"/>
        </w:tabs>
        <w:ind w:firstLine="567"/>
        <w:jc w:val="center"/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036D29" w:rsidRPr="005F632A" w:rsidTr="00363D50">
        <w:trPr>
          <w:trHeight w:val="1468"/>
        </w:trPr>
        <w:tc>
          <w:tcPr>
            <w:tcW w:w="5049" w:type="dxa"/>
          </w:tcPr>
          <w:p w:rsidR="00036D29" w:rsidRPr="005F632A" w:rsidRDefault="00036D29" w:rsidP="00363D50"/>
        </w:tc>
        <w:tc>
          <w:tcPr>
            <w:tcW w:w="5191" w:type="dxa"/>
          </w:tcPr>
          <w:p w:rsidR="00036D29" w:rsidRPr="005F632A" w:rsidRDefault="00036D29" w:rsidP="00363D50"/>
        </w:tc>
      </w:tr>
    </w:tbl>
    <w:p w:rsidR="00036D29" w:rsidRPr="005F632A" w:rsidRDefault="00036D29" w:rsidP="00036D29"/>
    <w:p w:rsidR="00702701" w:rsidRDefault="00702701" w:rsidP="005F632A">
      <w:pPr>
        <w:ind w:firstLine="567"/>
        <w:jc w:val="center"/>
        <w:rPr>
          <w:b/>
        </w:rPr>
      </w:pPr>
    </w:p>
    <w:sectPr w:rsidR="00702701" w:rsidSect="007C71FC">
      <w:pgSz w:w="11906" w:h="16838"/>
      <w:pgMar w:top="567" w:right="56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7362EC3"/>
    <w:multiLevelType w:val="multilevel"/>
    <w:tmpl w:val="8E26D0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6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2" w:hanging="11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" w15:restartNumberingAfterBreak="0">
    <w:nsid w:val="3F38181C"/>
    <w:multiLevelType w:val="hybridMultilevel"/>
    <w:tmpl w:val="7F22C65A"/>
    <w:lvl w:ilvl="0" w:tplc="F54E6984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5366B"/>
    <w:multiLevelType w:val="hybridMultilevel"/>
    <w:tmpl w:val="AD54FEC2"/>
    <w:lvl w:ilvl="0" w:tplc="14F0B3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8495774"/>
    <w:multiLevelType w:val="hybridMultilevel"/>
    <w:tmpl w:val="B0821374"/>
    <w:lvl w:ilvl="0" w:tplc="14F0B3A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EE4C44"/>
    <w:multiLevelType w:val="hybridMultilevel"/>
    <w:tmpl w:val="13867806"/>
    <w:lvl w:ilvl="0" w:tplc="1FB0F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51E6216D"/>
    <w:multiLevelType w:val="hybridMultilevel"/>
    <w:tmpl w:val="B4E43126"/>
    <w:lvl w:ilvl="0" w:tplc="021AFCFC">
      <w:start w:val="1"/>
      <w:numFmt w:val="decimal"/>
      <w:lvlText w:val="%1."/>
      <w:lvlJc w:val="left"/>
      <w:pPr>
        <w:ind w:left="928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2BD28E4"/>
    <w:multiLevelType w:val="hybridMultilevel"/>
    <w:tmpl w:val="E58C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C67D8"/>
    <w:multiLevelType w:val="hybridMultilevel"/>
    <w:tmpl w:val="3E16605A"/>
    <w:lvl w:ilvl="0" w:tplc="EC96CA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DED6FC6"/>
    <w:multiLevelType w:val="hybridMultilevel"/>
    <w:tmpl w:val="B07E5F34"/>
    <w:lvl w:ilvl="0" w:tplc="EC96CA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806386"/>
    <w:multiLevelType w:val="hybridMultilevel"/>
    <w:tmpl w:val="F712F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F34DD"/>
    <w:multiLevelType w:val="hybridMultilevel"/>
    <w:tmpl w:val="F8D820CC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5EE75D5"/>
    <w:multiLevelType w:val="hybridMultilevel"/>
    <w:tmpl w:val="2CDAF3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9D659B5"/>
    <w:multiLevelType w:val="multilevel"/>
    <w:tmpl w:val="A1245F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AB67D79"/>
    <w:multiLevelType w:val="multilevel"/>
    <w:tmpl w:val="C86A24D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2"/>
  </w:num>
  <w:num w:numId="5">
    <w:abstractNumId w:val="9"/>
  </w:num>
  <w:num w:numId="6">
    <w:abstractNumId w:val="5"/>
  </w:num>
  <w:num w:numId="7">
    <w:abstractNumId w:val="14"/>
  </w:num>
  <w:num w:numId="8">
    <w:abstractNumId w:val="16"/>
  </w:num>
  <w:num w:numId="9">
    <w:abstractNumId w:val="2"/>
  </w:num>
  <w:num w:numId="10">
    <w:abstractNumId w:val="1"/>
  </w:num>
  <w:num w:numId="11">
    <w:abstractNumId w:val="3"/>
  </w:num>
  <w:num w:numId="12">
    <w:abstractNumId w:val="4"/>
  </w:num>
  <w:num w:numId="13">
    <w:abstractNumId w:val="15"/>
  </w:num>
  <w:num w:numId="14">
    <w:abstractNumId w:val="17"/>
  </w:num>
  <w:num w:numId="15">
    <w:abstractNumId w:val="8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2B"/>
    <w:rsid w:val="00003638"/>
    <w:rsid w:val="00036D29"/>
    <w:rsid w:val="0003758F"/>
    <w:rsid w:val="0006437D"/>
    <w:rsid w:val="00083559"/>
    <w:rsid w:val="00096683"/>
    <w:rsid w:val="000B16A4"/>
    <w:rsid w:val="000C79F4"/>
    <w:rsid w:val="000F3502"/>
    <w:rsid w:val="0010272B"/>
    <w:rsid w:val="001069BA"/>
    <w:rsid w:val="0011015F"/>
    <w:rsid w:val="00125352"/>
    <w:rsid w:val="0012614B"/>
    <w:rsid w:val="00147FA3"/>
    <w:rsid w:val="00161769"/>
    <w:rsid w:val="0016361F"/>
    <w:rsid w:val="0017007A"/>
    <w:rsid w:val="00176F1F"/>
    <w:rsid w:val="00181596"/>
    <w:rsid w:val="001C6D9B"/>
    <w:rsid w:val="001D14E8"/>
    <w:rsid w:val="00210309"/>
    <w:rsid w:val="00217BAA"/>
    <w:rsid w:val="00220AB8"/>
    <w:rsid w:val="00227BA9"/>
    <w:rsid w:val="00243E29"/>
    <w:rsid w:val="00283504"/>
    <w:rsid w:val="002A20F4"/>
    <w:rsid w:val="002D237D"/>
    <w:rsid w:val="002E3249"/>
    <w:rsid w:val="002F26B7"/>
    <w:rsid w:val="003070F8"/>
    <w:rsid w:val="00317BB2"/>
    <w:rsid w:val="003472BE"/>
    <w:rsid w:val="00363D45"/>
    <w:rsid w:val="00364B0D"/>
    <w:rsid w:val="00384779"/>
    <w:rsid w:val="00391CCA"/>
    <w:rsid w:val="003A30B2"/>
    <w:rsid w:val="003C49B9"/>
    <w:rsid w:val="003C6348"/>
    <w:rsid w:val="003F5C34"/>
    <w:rsid w:val="00403ACC"/>
    <w:rsid w:val="00493B2C"/>
    <w:rsid w:val="00503BDB"/>
    <w:rsid w:val="0052734B"/>
    <w:rsid w:val="00557055"/>
    <w:rsid w:val="00587224"/>
    <w:rsid w:val="00591729"/>
    <w:rsid w:val="00593F55"/>
    <w:rsid w:val="00597D11"/>
    <w:rsid w:val="005D708F"/>
    <w:rsid w:val="005E53EE"/>
    <w:rsid w:val="005F632A"/>
    <w:rsid w:val="00603E7F"/>
    <w:rsid w:val="00611232"/>
    <w:rsid w:val="0063578C"/>
    <w:rsid w:val="00661D07"/>
    <w:rsid w:val="006B27DB"/>
    <w:rsid w:val="006D3E3F"/>
    <w:rsid w:val="006D40DD"/>
    <w:rsid w:val="00702701"/>
    <w:rsid w:val="00715E29"/>
    <w:rsid w:val="00717B90"/>
    <w:rsid w:val="00733031"/>
    <w:rsid w:val="0075497F"/>
    <w:rsid w:val="007C71FC"/>
    <w:rsid w:val="007F3F1E"/>
    <w:rsid w:val="0083286F"/>
    <w:rsid w:val="00835A29"/>
    <w:rsid w:val="00843BC4"/>
    <w:rsid w:val="008C1440"/>
    <w:rsid w:val="008D7C41"/>
    <w:rsid w:val="008F16B5"/>
    <w:rsid w:val="009020A1"/>
    <w:rsid w:val="00974262"/>
    <w:rsid w:val="009805A5"/>
    <w:rsid w:val="00984964"/>
    <w:rsid w:val="009861B0"/>
    <w:rsid w:val="0099099C"/>
    <w:rsid w:val="009A51EF"/>
    <w:rsid w:val="009B3598"/>
    <w:rsid w:val="009F33E4"/>
    <w:rsid w:val="00A25684"/>
    <w:rsid w:val="00A36523"/>
    <w:rsid w:val="00A60A01"/>
    <w:rsid w:val="00A74E8E"/>
    <w:rsid w:val="00A96FCE"/>
    <w:rsid w:val="00AA6E45"/>
    <w:rsid w:val="00AE4EAB"/>
    <w:rsid w:val="00AF6756"/>
    <w:rsid w:val="00B0581A"/>
    <w:rsid w:val="00B471E0"/>
    <w:rsid w:val="00B55372"/>
    <w:rsid w:val="00B607E4"/>
    <w:rsid w:val="00B60E02"/>
    <w:rsid w:val="00B62848"/>
    <w:rsid w:val="00B64EFD"/>
    <w:rsid w:val="00BA6D32"/>
    <w:rsid w:val="00BB1119"/>
    <w:rsid w:val="00BC3E76"/>
    <w:rsid w:val="00BD38E3"/>
    <w:rsid w:val="00C02D9A"/>
    <w:rsid w:val="00C167F2"/>
    <w:rsid w:val="00C170E8"/>
    <w:rsid w:val="00C23C13"/>
    <w:rsid w:val="00C74178"/>
    <w:rsid w:val="00CD2B27"/>
    <w:rsid w:val="00D0662A"/>
    <w:rsid w:val="00D17AC0"/>
    <w:rsid w:val="00D20F3B"/>
    <w:rsid w:val="00D25F2B"/>
    <w:rsid w:val="00D31652"/>
    <w:rsid w:val="00D74350"/>
    <w:rsid w:val="00D746FA"/>
    <w:rsid w:val="00D770BE"/>
    <w:rsid w:val="00DD52EB"/>
    <w:rsid w:val="00E20446"/>
    <w:rsid w:val="00E24690"/>
    <w:rsid w:val="00E517DE"/>
    <w:rsid w:val="00E7262E"/>
    <w:rsid w:val="00E8303A"/>
    <w:rsid w:val="00E96A51"/>
    <w:rsid w:val="00EB3EB7"/>
    <w:rsid w:val="00EC20A2"/>
    <w:rsid w:val="00ED5E35"/>
    <w:rsid w:val="00EE0ED7"/>
    <w:rsid w:val="00EE37C9"/>
    <w:rsid w:val="00EF030C"/>
    <w:rsid w:val="00F018AC"/>
    <w:rsid w:val="00F01F3E"/>
    <w:rsid w:val="00F0288A"/>
    <w:rsid w:val="00F035D4"/>
    <w:rsid w:val="00F20F19"/>
    <w:rsid w:val="00F2506A"/>
    <w:rsid w:val="00F50F4C"/>
    <w:rsid w:val="00F74BD3"/>
    <w:rsid w:val="00F76B3B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8E613"/>
  <w15:chartTrackingRefBased/>
  <w15:docId w15:val="{D6EE47D3-8B8E-4F76-B973-504B582D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Ðàçäåë + Times New Roman,Перед:  0 пт,После...,Ðàçäåë,h1,Heading 1 Char1,Введение...,Б1,Heading 1iz,Б11,Заголовок параграфа (1.),Headi...,Заголов,Заголовок 1 Знак1,Заголовок 1 Знак Знак,1,app heading 1,ITT t1,II+,I,H11"/>
    <w:basedOn w:val="a"/>
    <w:next w:val="a"/>
    <w:link w:val="10"/>
    <w:qFormat/>
    <w:rsid w:val="001069B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5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272B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10272B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10272B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aliases w:val="Document Header1 Знак,H1 Знак,Ðàçäåë + Times New Roman Знак,Перед:  0 пт Знак,После... Знак,Ðàçäåë Знак,h1 Знак,Heading 1 Char1 Знак,Введение... Знак,Б1 Знак,Heading 1iz Знак,Б11 Знак,Заголовок параграфа (1.) Знак,Headi... Знак,1 Знак"/>
    <w:basedOn w:val="a0"/>
    <w:link w:val="1"/>
    <w:rsid w:val="001069B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4">
    <w:name w:val="List Paragraph"/>
    <w:aliases w:val="Нумерованый список,Абзац маркированнный,ПАРАГРАФ,Table-Normal,RSHB_Table-Normal"/>
    <w:basedOn w:val="a"/>
    <w:link w:val="a5"/>
    <w:uiPriority w:val="34"/>
    <w:qFormat/>
    <w:rsid w:val="001069BA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aliases w:val="Нумерованый список Знак,Абзац маркированнный Знак,ПАРАГРАФ Знак,Table-Normal Знак,RSHB_Table-Normal Знак"/>
    <w:link w:val="a4"/>
    <w:uiPriority w:val="34"/>
    <w:locked/>
    <w:rsid w:val="001069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F20F1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035D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"/>
    <w:link w:val="a8"/>
    <w:uiPriority w:val="99"/>
    <w:rsid w:val="00F035D4"/>
    <w:pPr>
      <w:autoSpaceDE w:val="0"/>
      <w:autoSpaceDN w:val="0"/>
      <w:jc w:val="both"/>
    </w:pPr>
    <w:rPr>
      <w:sz w:val="28"/>
      <w:szCs w:val="28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0"/>
    <w:link w:val="a7"/>
    <w:uiPriority w:val="99"/>
    <w:rsid w:val="00F035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F035D4"/>
    <w:pPr>
      <w:autoSpaceDE w:val="0"/>
      <w:autoSpaceDN w:val="0"/>
      <w:ind w:right="-716" w:firstLine="567"/>
      <w:jc w:val="center"/>
    </w:pPr>
    <w:rPr>
      <w:b/>
      <w:bCs/>
    </w:rPr>
  </w:style>
  <w:style w:type="character" w:customStyle="1" w:styleId="30">
    <w:name w:val="Основной текст с отступом 3 Знак"/>
    <w:basedOn w:val="a0"/>
    <w:link w:val="3"/>
    <w:uiPriority w:val="99"/>
    <w:rsid w:val="00F035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F035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F035D4"/>
    <w:rPr>
      <w:color w:val="106BBE"/>
    </w:rPr>
  </w:style>
  <w:style w:type="table" w:styleId="aa">
    <w:name w:val="Table Grid"/>
    <w:basedOn w:val="a1"/>
    <w:uiPriority w:val="59"/>
    <w:rsid w:val="006D4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2568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256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55161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3A075-271E-407C-B9D9-4E4972DB2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14</Pages>
  <Words>6767</Words>
  <Characters>38574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Киселева Екатерина Александровна</cp:lastModifiedBy>
  <cp:revision>114</cp:revision>
  <cp:lastPrinted>2024-10-08T04:43:00Z</cp:lastPrinted>
  <dcterms:created xsi:type="dcterms:W3CDTF">2024-06-14T11:43:00Z</dcterms:created>
  <dcterms:modified xsi:type="dcterms:W3CDTF">2024-10-08T04:46:00Z</dcterms:modified>
</cp:coreProperties>
</file>